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358" w:rsidRDefault="00A4149D" w:rsidP="00495358">
      <w:pPr>
        <w:pStyle w:val="17PRIL-header-2"/>
        <w:spacing w:before="0" w:after="0" w:line="100" w:lineRule="atLeas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8"/>
          <w:rtl/>
          <w:lang w:val="en-US"/>
        </w:rPr>
        <w:t xml:space="preserve">                                                  </w:t>
      </w:r>
      <w:bookmarkStart w:id="0" w:name="_GoBack"/>
      <w:r w:rsidR="00495358"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6746" w:rsidRDefault="00596746">
      <w:pPr>
        <w:pStyle w:val="17PRIL-header-2"/>
        <w:spacing w:before="0" w:after="0" w:line="100" w:lineRule="atLeast"/>
        <w:jc w:val="center"/>
        <w:rPr>
          <w:rFonts w:ascii="Calibri" w:hAnsi="Calibri"/>
          <w:sz w:val="28"/>
          <w:szCs w:val="28"/>
          <w:rtl/>
        </w:rPr>
      </w:pPr>
    </w:p>
    <w:p w:rsidR="00596746" w:rsidRDefault="00596746">
      <w:pPr>
        <w:pStyle w:val="17PRIL-header-2"/>
        <w:spacing w:before="0" w:after="0" w:line="100" w:lineRule="atLeast"/>
        <w:jc w:val="center"/>
        <w:rPr>
          <w:rFonts w:ascii="Calibri" w:hAnsi="Calibri"/>
          <w:sz w:val="28"/>
          <w:szCs w:val="28"/>
          <w:rtl/>
        </w:rPr>
      </w:pPr>
    </w:p>
    <w:p w:rsidR="00596746" w:rsidRDefault="00596746">
      <w:pPr>
        <w:pStyle w:val="17PRIL-header-2"/>
        <w:spacing w:before="0" w:after="0" w:line="100" w:lineRule="atLeast"/>
        <w:jc w:val="center"/>
        <w:rPr>
          <w:rFonts w:ascii="Calibri" w:hAnsi="Calibri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Аналитическая часть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Образовательная деятельность дошкольной организации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Общая характеристика МБДОУ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Правоустанавливающие документы МБДОУ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Общие сведения об образовательной деятельности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Система управления дошкольной организацией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Характеристика системы управления МБДОУ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 управления, включая коллегиальные органы управления МБДОУ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Эффективность управления МБДОУ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 и качество подготовки воспитанников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Основные образовательные программы дошкольного образования. Анализ реализации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Состояние воспитательной работы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Дополнительные общеразвивающие программы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Охват воспитанников дополнительным образованием</w:t>
      </w: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Анализ качества кадрового, учебно-методического, библиотечно-информационного обеспечения, материально-технической базы</w:t>
      </w: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 анализа показателей</w:t>
      </w: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color w:val="000000"/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МБДОУ «Детский сад  №34 «Аленушка» составлен по итогам 2019 года  в соответствии с требованиями, отраженными в приказах Министерства образования и науки Российской Федерации от 14.06.2013 года № 462 с изменениями и дополнениями от 14.12.2017 года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организации»,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приказом отдела образования Администрации Матвеево-Курганского района «Об утверждении Порядка предоставления отделу образования Администрации Матвеево-Курганского  района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 образовательной организации» № 25 от 23.01.2020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проводилась оценка образовательной деятельности, системы управления организацией, содержания и качества подготовки учащихся (дошкольников) к поступлению к школе,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МБДОУ «Детский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34 «Аленушка</w:t>
      </w:r>
      <w:r>
        <w:rPr>
          <w:rFonts w:ascii="Times New Roman" w:hAnsi="Times New Roman"/>
          <w:sz w:val="28"/>
          <w:szCs w:val="28"/>
          <w:rtl/>
        </w:rPr>
        <w:t xml:space="preserve">». 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rtl/>
        </w:rPr>
        <w:t>.</w:t>
      </w:r>
      <w:r>
        <w:rPr>
          <w:rFonts w:ascii="Times New Roman" w:hAnsi="Times New Roman"/>
          <w:b/>
          <w:sz w:val="28"/>
          <w:szCs w:val="28"/>
        </w:rPr>
        <w:t>ОБРАЗОВАТЕЛЬНАЯ ДЕЯТЕЛЬНОСТЬ ДОШКОЛЬНОЙ ОРГАНИЗАЦИИ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rtl/>
        </w:rPr>
        <w:t>.</w:t>
      </w:r>
      <w:r>
        <w:rPr>
          <w:rFonts w:ascii="Times New Roman" w:hAnsi="Times New Roman"/>
          <w:b/>
          <w:sz w:val="28"/>
          <w:szCs w:val="28"/>
        </w:rPr>
        <w:t>Общая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характеристика учреждения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Тип</w:t>
      </w:r>
      <w:r>
        <w:rPr>
          <w:rFonts w:ascii="Times New Roman" w:hAnsi="Times New Roman"/>
          <w:sz w:val="28"/>
          <w:szCs w:val="28"/>
        </w:rPr>
        <w:t xml:space="preserve"> –  дошкольное образовательное учреждение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вид</w:t>
      </w:r>
      <w:r>
        <w:rPr>
          <w:rFonts w:ascii="Times New Roman" w:hAnsi="Times New Roman"/>
          <w:sz w:val="28"/>
          <w:szCs w:val="28"/>
        </w:rPr>
        <w:t xml:space="preserve"> – детский сад общеразвивающего вида</w:t>
      </w:r>
      <w:r>
        <w:rPr>
          <w:rFonts w:ascii="Times New Roman" w:hAnsi="Times New Roman"/>
          <w:sz w:val="28"/>
          <w:szCs w:val="28"/>
          <w:rtl/>
        </w:rPr>
        <w:t xml:space="preserve"> </w:t>
      </w:r>
      <w:r>
        <w:rPr>
          <w:rFonts w:ascii="Times New Roman" w:hAnsi="Times New Roman"/>
          <w:sz w:val="28"/>
          <w:szCs w:val="28"/>
          <w:rtl/>
        </w:rPr>
        <w:tab/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категория</w:t>
      </w:r>
      <w:r>
        <w:rPr>
          <w:rFonts w:ascii="Times New Roman" w:hAnsi="Times New Roman"/>
          <w:sz w:val="28"/>
          <w:szCs w:val="28"/>
        </w:rPr>
        <w:t xml:space="preserve"> – вторая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 xml:space="preserve"> - муниципальное учреждение</w:t>
      </w:r>
      <w:r>
        <w:rPr>
          <w:rFonts w:ascii="Times New Roman" w:hAnsi="Times New Roman"/>
          <w:sz w:val="28"/>
          <w:szCs w:val="28"/>
          <w:u w:val="single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Местонахождение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346967,  Ростовская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Матвеево - Курганский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Греково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Тимофеевка, ул. Мира 57а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Год основания -</w:t>
      </w:r>
      <w:r>
        <w:rPr>
          <w:rFonts w:ascii="Times New Roman" w:hAnsi="Times New Roman"/>
          <w:iCs/>
          <w:sz w:val="28"/>
          <w:szCs w:val="28"/>
        </w:rPr>
        <w:t>1984 г</w:t>
      </w:r>
      <w:r>
        <w:rPr>
          <w:rFonts w:ascii="Times New Roman" w:hAnsi="Times New Roman"/>
          <w:i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Телефон</w:t>
      </w:r>
      <w:r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(86341)36290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Должность руководителя </w:t>
      </w:r>
      <w:r>
        <w:rPr>
          <w:rFonts w:ascii="Times New Roman" w:hAnsi="Times New Roman"/>
          <w:iCs/>
          <w:sz w:val="28"/>
          <w:szCs w:val="28"/>
        </w:rPr>
        <w:t>- Заведующий</w:t>
      </w:r>
      <w:r>
        <w:rPr>
          <w:rFonts w:ascii="Times New Roman" w:hAnsi="Times New Roman"/>
          <w:iCs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ФИО руководителя -  </w:t>
      </w:r>
      <w:proofErr w:type="spellStart"/>
      <w:r>
        <w:rPr>
          <w:rFonts w:ascii="Times New Roman" w:hAnsi="Times New Roman"/>
          <w:iCs/>
          <w:sz w:val="28"/>
          <w:szCs w:val="28"/>
          <w:u w:val="single"/>
        </w:rPr>
        <w:t>Тучевская</w:t>
      </w:r>
      <w:proofErr w:type="spellEnd"/>
      <w:r>
        <w:rPr>
          <w:rFonts w:ascii="Times New Roman" w:hAnsi="Times New Roman"/>
          <w:iCs/>
          <w:sz w:val="28"/>
          <w:szCs w:val="28"/>
          <w:u w:val="single"/>
        </w:rPr>
        <w:t xml:space="preserve"> Карина</w:t>
      </w:r>
      <w:r>
        <w:rPr>
          <w:rFonts w:ascii="Times New Roman" w:hAnsi="Times New Roman"/>
          <w:iCs/>
          <w:sz w:val="28"/>
          <w:szCs w:val="28"/>
        </w:rPr>
        <w:t xml:space="preserve"> Анатольевна</w:t>
      </w: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Электронный адрес: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hyperlink r:id="rId8" w:history="1">
        <w:r>
          <w:rPr>
            <w:rStyle w:val="a8"/>
            <w:rFonts w:ascii="Times New Roman" w:hAnsi="Times New Roman"/>
          </w:rPr>
          <w:t>аlenka34ds</w:t>
        </w:r>
      </w:hyperlink>
      <w:hyperlink r:id="rId9" w:history="1">
        <w:r>
          <w:rPr>
            <w:rStyle w:val="a8"/>
            <w:rFonts w:ascii="Times New Roman" w:hAnsi="Times New Roman"/>
          </w:rPr>
          <w:t>@</w:t>
        </w:r>
      </w:hyperlink>
      <w:hyperlink r:id="rId10" w:history="1">
        <w:r>
          <w:rPr>
            <w:rStyle w:val="a8"/>
            <w:rFonts w:ascii="Times New Roman" w:hAnsi="Times New Roman"/>
          </w:rPr>
          <w:t>yandex</w:t>
        </w:r>
      </w:hyperlink>
      <w:hyperlink r:id="rId11" w:history="1">
        <w:r>
          <w:rPr>
            <w:rStyle w:val="a8"/>
            <w:rFonts w:ascii="Times New Roman" w:hAnsi="Times New Roman"/>
          </w:rPr>
          <w:t>.ru</w:t>
        </w:r>
      </w:hyperlink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Адрес сайта: </w:t>
      </w:r>
      <w:hyperlink r:id="rId12" w:history="1">
        <w:r>
          <w:rPr>
            <w:rStyle w:val="a8"/>
            <w:rFonts w:ascii="Times New Roman" w:hAnsi="Times New Roman"/>
          </w:rPr>
          <w:t>http://alenuchka34.m-kurgan2.ru</w:t>
        </w:r>
        <w:r>
          <w:rPr>
            <w:rStyle w:val="a8"/>
            <w:rFonts w:ascii="Times New Roman" w:hAnsi="Times New Roman"/>
            <w:rtl/>
          </w:rPr>
          <w:t>/</w:t>
        </w:r>
      </w:hyperlink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Правоустанавливающие документы МБДОУ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К правоустанавливающим документам МБДОУ относятся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rtl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№ 3402  от 30 апреля 2013  года серия 61Л01 №0000624 (бессрочная</w:t>
      </w:r>
      <w:r>
        <w:rPr>
          <w:rFonts w:ascii="Times New Roman" w:hAnsi="Times New Roman"/>
          <w:sz w:val="28"/>
          <w:szCs w:val="28"/>
          <w:rtl/>
        </w:rPr>
        <w:t>).</w:t>
      </w: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Государственная аккредитация</w:t>
      </w:r>
      <w:r>
        <w:rPr>
          <w:rFonts w:ascii="Times New Roman" w:hAnsi="Times New Roman"/>
          <w:sz w:val="28"/>
          <w:szCs w:val="28"/>
        </w:rPr>
        <w:t xml:space="preserve"> регистрационный № 3178  от «29» мая  2002 года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rtl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Свидетельство о внесении записи в ЕГРЮЛ</w:t>
      </w:r>
      <w:r>
        <w:rPr>
          <w:rFonts w:ascii="Times New Roman" w:hAnsi="Times New Roman"/>
          <w:color w:val="000000"/>
          <w:sz w:val="28"/>
          <w:szCs w:val="28"/>
        </w:rPr>
        <w:t xml:space="preserve"> серия 61 № 006579862 – ОГРН 1026101232563</w:t>
      </w:r>
      <w:r>
        <w:rPr>
          <w:rFonts w:ascii="Times New Roman" w:hAnsi="Times New Roman"/>
          <w:color w:val="000000"/>
          <w:sz w:val="28"/>
          <w:szCs w:val="28"/>
          <w:rtl/>
        </w:rPr>
        <w:t xml:space="preserve">; </w:t>
      </w: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rtl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Свидетельство о постановке на учет Российской Федерации в налоговом органе по месту ее нахождения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серия 61 № 006579882 ИНН 6119006674 КПП 611901001</w:t>
      </w:r>
      <w:r>
        <w:rPr>
          <w:rFonts w:ascii="Times New Roman" w:hAnsi="Times New Roman"/>
          <w:color w:val="000000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Устав </w:t>
      </w:r>
      <w:r>
        <w:rPr>
          <w:rFonts w:ascii="Times New Roman" w:hAnsi="Times New Roman"/>
          <w:sz w:val="28"/>
          <w:szCs w:val="28"/>
          <w:u w:val="single"/>
        </w:rPr>
        <w:t>муниципального бюджетного дошкольного образовательного учреждения «Детский сад №34 «Аленушка» общеразвивающего вида второй</w:t>
      </w:r>
      <w:r>
        <w:rPr>
          <w:rFonts w:ascii="Times New Roman" w:hAnsi="Times New Roman"/>
          <w:sz w:val="28"/>
          <w:szCs w:val="28"/>
        </w:rPr>
        <w:t xml:space="preserve"> категории, утвержден приказом отдела образования Матвеево-Курганского района № 35 от 05.02.2015г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color w:val="000000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Коллективный договор МБДОУ</w:t>
      </w:r>
      <w:r>
        <w:rPr>
          <w:rFonts w:ascii="Times New Roman" w:hAnsi="Times New Roman"/>
          <w:sz w:val="28"/>
          <w:szCs w:val="28"/>
        </w:rPr>
        <w:t xml:space="preserve"> «Детский сад №34 «Аленушка» на 2018-2021 годы, регистрационный №9040/18-1250 от 06.07.2018 года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596746">
      <w:pPr>
        <w:pStyle w:val="15"/>
        <w:rPr>
          <w:color w:val="000000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сведения об образовательной деятельности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№34 «Аленушка» является муниципальным бюджетным дошкольным образовательным учреждением Матвеево – Курганского района. Образовательное учреждение располагается в типовом одноэтажном здании, построенном в 1984 году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своей деятельности руководствуется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2013 г. №1155),  Санитарно-эпидемиологическими требованиями к устройству, содержанию и организации режима работы ДОУ (СанПиН 2.4.1. 3049-13), нормативно-правовыми актами  РФ, РО, ООА Матвеево-Курганского района, Лицензией на ведение образовательной деятельности МБДОУ, Уставом,  Образовательной программой и программой развития МБДОУ, локальными актами МБДОУ</w:t>
      </w:r>
      <w:r>
        <w:rPr>
          <w:rFonts w:ascii="Times New Roman" w:hAnsi="Times New Roman"/>
          <w:sz w:val="28"/>
          <w:szCs w:val="28"/>
          <w:rtl/>
        </w:rPr>
        <w:t>.</w:t>
      </w:r>
      <w:r>
        <w:rPr>
          <w:rFonts w:ascii="Times New Roman" w:hAnsi="Times New Roman"/>
          <w:i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работает 5 дней в неделю, с 7-30 до 17.30 часов. Режим работы – 10 часов</w:t>
      </w:r>
      <w:r>
        <w:rPr>
          <w:rFonts w:ascii="Times New Roman" w:hAnsi="Times New Roman"/>
          <w:sz w:val="28"/>
          <w:szCs w:val="28"/>
          <w:rtl/>
        </w:rPr>
        <w:t xml:space="preserve">. 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 и праздничные дни, установленные законодательством Российской Федерации</w:t>
      </w:r>
      <w:r>
        <w:rPr>
          <w:rFonts w:ascii="Times New Roman" w:hAnsi="Times New Roman"/>
          <w:sz w:val="28"/>
          <w:szCs w:val="28"/>
          <w:rtl/>
        </w:rPr>
        <w:t>.</w:t>
      </w:r>
      <w:r>
        <w:rPr>
          <w:rFonts w:ascii="Times New Roman" w:hAnsi="Times New Roman"/>
          <w:sz w:val="28"/>
          <w:szCs w:val="28"/>
          <w:u w:val="single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работают согласно графику </w:t>
      </w:r>
      <w:proofErr w:type="gramStart"/>
      <w:r>
        <w:rPr>
          <w:rFonts w:ascii="Times New Roman" w:hAnsi="Times New Roman"/>
          <w:sz w:val="28"/>
          <w:szCs w:val="28"/>
        </w:rPr>
        <w:t>пятидневной  недели</w:t>
      </w:r>
      <w:proofErr w:type="gramEnd"/>
      <w:r>
        <w:rPr>
          <w:rFonts w:ascii="Times New Roman" w:hAnsi="Times New Roman"/>
          <w:sz w:val="28"/>
          <w:szCs w:val="28"/>
        </w:rPr>
        <w:t>. Режим дня составлен с учетом возрастных особенностей детей каждой группы. Образовательная деятельность проводится согласно учебному плану</w:t>
      </w:r>
      <w:r>
        <w:rPr>
          <w:rFonts w:ascii="Times New Roman" w:hAnsi="Times New Roman"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ДОУ </w:t>
      </w:r>
      <w:proofErr w:type="gramStart"/>
      <w:r>
        <w:rPr>
          <w:rFonts w:ascii="Times New Roman" w:hAnsi="Times New Roman"/>
          <w:iCs/>
          <w:sz w:val="28"/>
          <w:szCs w:val="28"/>
        </w:rPr>
        <w:t>работают  2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разновозрастные группы</w:t>
      </w:r>
      <w:r>
        <w:rPr>
          <w:rFonts w:ascii="Times New Roman" w:hAnsi="Times New Roman"/>
          <w:iCs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Всего в МБДОУ - 45 воспитанников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   - </w:t>
      </w:r>
      <w:r>
        <w:rPr>
          <w:rFonts w:ascii="Times New Roman" w:hAnsi="Times New Roman"/>
          <w:sz w:val="28"/>
          <w:szCs w:val="28"/>
        </w:rPr>
        <w:t>Разновозрастная группа для детей от 3 лет и старше (три возраста) -  26    человек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     - </w:t>
      </w:r>
      <w:r>
        <w:rPr>
          <w:rFonts w:ascii="Times New Roman" w:hAnsi="Times New Roman"/>
          <w:sz w:val="28"/>
          <w:szCs w:val="28"/>
        </w:rPr>
        <w:t>Разновозрастная группа для детей от 2 месяцев до 8 лет - 19 человек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В соответствии с муниципальным заданием на 2019 год и плановые периоды 2020, 2021 годы планировалось 44 воспитанника, таким образом, в 2019 году учреждение перевыполнило план на 1 единицу</w:t>
      </w:r>
      <w:r>
        <w:rPr>
          <w:rFonts w:ascii="Times New Roman" w:hAnsi="Times New Roman"/>
          <w:i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Основными видами деятельности МБДОУ является реализация</w:t>
      </w:r>
      <w:r>
        <w:rPr>
          <w:rFonts w:ascii="Times New Roman" w:hAnsi="Times New Roman"/>
          <w:sz w:val="28"/>
          <w:szCs w:val="28"/>
          <w:rtl/>
        </w:rPr>
        <w:t xml:space="preserve">: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дополнительных общеразвивающих программ следующей направленности: художественной, физкультурно-спортивной, естественно - научной</w:t>
      </w:r>
      <w:r>
        <w:rPr>
          <w:rFonts w:ascii="Times New Roman" w:hAnsi="Times New Roman"/>
          <w:color w:val="000000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К основным видам деятельности МБДОУ также относятся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осуществление присмотра и ухода за детьми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i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оказание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педагогической, логопедической помощи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i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СИСТЕМА УПРАВЛЕНИЯ ДОШКОЛЬНОЙ ОРГАНИЗАЦИЕЙ</w:t>
      </w: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  <w:rtl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Характеристика системы управления МБДОУ</w:t>
      </w: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  <w:rtl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            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 xml:space="preserve">       </w:t>
      </w:r>
      <w:r>
        <w:rPr>
          <w:rFonts w:ascii="Times New Roman" w:hAnsi="Times New Roman"/>
          <w:sz w:val="28"/>
          <w:szCs w:val="28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ab/>
      </w:r>
      <w:r>
        <w:rPr>
          <w:rFonts w:ascii="Times New Roman" w:hAnsi="Times New Roman"/>
          <w:sz w:val="28"/>
          <w:szCs w:val="28"/>
        </w:rPr>
        <w:t>Учредителем и собственником имущества МБДОУ является муниципальное образование «Матвеево - Курганский район». Отдел образования Администрации Матвеево - Курганского района (далее отдел образования) осуществляет функции и полномочия учредителя МБДОУ в рамках своей компетенции. Функции и полномочия собственника имущества МБДОУ осуществляет отдел имущественных и земельных отношений Администрации Матвеево - Курганского района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 </w:t>
      </w:r>
      <w:r>
        <w:rPr>
          <w:rFonts w:ascii="Times New Roman" w:hAnsi="Times New Roman"/>
          <w:sz w:val="28"/>
          <w:szCs w:val="28"/>
          <w:rtl/>
        </w:rPr>
        <w:tab/>
      </w:r>
      <w:r>
        <w:rPr>
          <w:rFonts w:ascii="Times New Roman" w:hAnsi="Times New Roman"/>
          <w:sz w:val="28"/>
          <w:szCs w:val="28"/>
        </w:rPr>
        <w:t>Единоличным исполнительным органом МБДОУ является заведующий, который осуществляет текущее руководство деятельностью МБДОУ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Коллегиальными органами управления МБДОУ являются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>Общее собрание работников МБДОУ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>Педагогический совет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rtl/>
        </w:rPr>
      </w:pPr>
      <w:r>
        <w:rPr>
          <w:rFonts w:ascii="Times New Roman" w:hAnsi="Times New Roman"/>
          <w:iCs/>
          <w:sz w:val="28"/>
          <w:szCs w:val="28"/>
        </w:rPr>
        <w:t>В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МБДОУ создаются</w:t>
      </w:r>
      <w:r>
        <w:rPr>
          <w:rFonts w:ascii="Times New Roman" w:hAnsi="Times New Roman"/>
          <w:iCs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iCs/>
          <w:sz w:val="28"/>
          <w:szCs w:val="28"/>
          <w:rtl/>
        </w:rPr>
      </w:pPr>
      <w:r>
        <w:rPr>
          <w:rFonts w:ascii="Times New Roman" w:hAnsi="Times New Roman"/>
          <w:iCs/>
          <w:sz w:val="28"/>
          <w:szCs w:val="28"/>
          <w:rtl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совет родителей (законных представителей) несовершеннолетних воспитанников  (далее - совет родителей</w:t>
      </w:r>
      <w:r>
        <w:rPr>
          <w:rFonts w:ascii="Times New Roman" w:hAnsi="Times New Roman"/>
          <w:iCs/>
          <w:sz w:val="28"/>
          <w:szCs w:val="28"/>
          <w:rtl/>
        </w:rPr>
        <w:t>);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rtl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первичная профсоюзная организация МБДОУ</w:t>
      </w:r>
      <w:r>
        <w:rPr>
          <w:rFonts w:ascii="Times New Roman" w:hAnsi="Times New Roman"/>
          <w:i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работников МБДОУ, педагогический совет МБДОУ вправе самостоятельно выступать от имени МБДОУ, действовать в интересах МБДОУ добросовестно и разумно, осуществлять взаимоотношения с </w:t>
      </w:r>
      <w:r>
        <w:rPr>
          <w:rFonts w:ascii="Times New Roman" w:hAnsi="Times New Roman"/>
          <w:sz w:val="28"/>
          <w:szCs w:val="28"/>
        </w:rPr>
        <w:lastRenderedPageBreak/>
        <w:t>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МБДОУ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Коллегиальные органы управления МБДОУ вправе выступать от имени МБДОУ на основании доверенности, выданной председателю либо иному представителю указанных органов заведующим МБДОУ в объеме прав, предусмотренных доверенностью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rtl/>
        </w:rPr>
        <w:t xml:space="preserve">     </w:t>
      </w: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Структура управления, включая коллегиальные органы управления МБДОУ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rtl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Структура управления МБДОУ «Детский сад №34 «Аленушка</w:t>
      </w:r>
      <w:r>
        <w:rPr>
          <w:rFonts w:ascii="Times New Roman" w:hAnsi="Times New Roman"/>
          <w:b/>
          <w:sz w:val="28"/>
          <w:szCs w:val="28"/>
          <w:rtl/>
        </w:rPr>
        <w:t>»</w:t>
      </w:r>
    </w:p>
    <w:p w:rsidR="00596746" w:rsidRDefault="00A4149D">
      <w:pPr>
        <w:pStyle w:val="15"/>
        <w:rPr>
          <w:b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Структура и система управления соответствуют специфике деятельности детского сада</w:t>
      </w:r>
      <w:r>
        <w:rPr>
          <w:rFonts w:ascii="Times New Roman" w:hAnsi="Times New Roman"/>
          <w:sz w:val="28"/>
          <w:szCs w:val="28"/>
          <w:rtl/>
        </w:rPr>
        <w:t>.</w:t>
      </w:r>
      <w:r w:rsidR="00D03867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173355</wp:posOffset>
            </wp:positionV>
            <wp:extent cx="6081395" cy="4232275"/>
            <wp:effectExtent l="0" t="0" r="0" b="0"/>
            <wp:wrapTight wrapText="bothSides">
              <wp:wrapPolygon edited="0">
                <wp:start x="0" y="0"/>
                <wp:lineTo x="0" y="21487"/>
                <wp:lineTo x="21517" y="21487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23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46" w:rsidRDefault="00596746">
      <w:pPr>
        <w:pStyle w:val="15"/>
        <w:rPr>
          <w:b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Эффективность управления МБДОУ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i/>
          <w:sz w:val="28"/>
          <w:szCs w:val="28"/>
          <w:shd w:val="clear" w:color="auto" w:fill="FFFF00"/>
          <w:rtl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i/>
          <w:sz w:val="28"/>
          <w:szCs w:val="28"/>
          <w:shd w:val="clear" w:color="auto" w:fill="FFFF00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1. Данные об участии педагогов ДОО в выставках, конкурсах, фестивалях на муниципальном уровне</w:t>
      </w:r>
    </w:p>
    <w:tbl>
      <w:tblPr>
        <w:bidiVisual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4312"/>
        <w:gridCol w:w="3308"/>
        <w:gridCol w:w="2068"/>
      </w:tblGrid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Рождественский конкурс педагогического литературного творчества «Радость слова-2019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Сертификаты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Конкурс сочинений «Роль веры в жизни ребенка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Сертификаты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596746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Конкурс «Роковые сороковые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Музыкальный руководитель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Колесников Ю.В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Сертификаты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Конкурс «Брошь для мамы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Музыкальный руководитель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bookmarkStart w:id="1" w:name="__DdeLink__3283_795873193"/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Колесников Ю.В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  <w:bookmarkEnd w:id="1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Грамота победителя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596746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Грамота победителя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</w:t>
            </w: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«Пасхальное яйцо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Грамота победителя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Грамота победителя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Грамота победителя</w:t>
            </w: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ретро-фотографий «Женщины нашего рода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Грамота победителя</w:t>
            </w: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«Красота Божьего мира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 xml:space="preserve">»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Сертификаты</w:t>
            </w:r>
          </w:p>
          <w:p w:rsidR="00596746" w:rsidRDefault="00596746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</w:p>
        </w:tc>
      </w:tr>
      <w:tr w:rsidR="00596746">
        <w:trPr>
          <w:trHeight w:val="79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«Мир моих увлечений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>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i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Сертификаты</w:t>
            </w:r>
          </w:p>
        </w:tc>
      </w:tr>
    </w:tbl>
    <w:p w:rsidR="00596746" w:rsidRDefault="00596746">
      <w:pPr>
        <w:pStyle w:val="15"/>
        <w:rPr>
          <w:rFonts w:ascii="Times New Roman" w:hAnsi="Times New Roman"/>
          <w:i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2. Данные об участии педагогов ДОО в выставках, конкурсах, фестивалях на региональном уровне</w:t>
      </w:r>
    </w:p>
    <w:tbl>
      <w:tblPr>
        <w:bidiVisual/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4141"/>
        <w:gridCol w:w="3172"/>
        <w:gridCol w:w="2356"/>
      </w:tblGrid>
      <w:tr w:rsidR="00596746">
        <w:trPr>
          <w:trHeight w:val="79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96746">
        <w:trPr>
          <w:trHeight w:val="79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Реализация регионального компонента в образовании «Моя малая Родина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место</w:t>
            </w:r>
          </w:p>
        </w:tc>
      </w:tr>
      <w:tr w:rsidR="00596746">
        <w:trPr>
          <w:trHeight w:val="79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Педагогический конкурс «Свободное образование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»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Номинация « Сценарии праздников и мероприятий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Победитель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i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место</w:t>
            </w:r>
          </w:p>
        </w:tc>
      </w:tr>
    </w:tbl>
    <w:p w:rsidR="00596746" w:rsidRDefault="00596746">
      <w:pPr>
        <w:pStyle w:val="15"/>
        <w:rPr>
          <w:rFonts w:ascii="Times New Roman" w:hAnsi="Times New Roman"/>
          <w:i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i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i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i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Таблица </w:t>
      </w:r>
      <w:proofErr w:type="gramStart"/>
      <w:r>
        <w:rPr>
          <w:rFonts w:ascii="Times New Roman" w:hAnsi="Times New Roman"/>
          <w:i/>
          <w:sz w:val="28"/>
          <w:szCs w:val="28"/>
        </w:rPr>
        <w:t>3 .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Данные об участии педагогов ДОО в выставках, конкурсах на всероссийском уровне</w:t>
      </w:r>
    </w:p>
    <w:tbl>
      <w:tblPr>
        <w:bidiVisual/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4636"/>
        <w:gridCol w:w="2440"/>
        <w:gridCol w:w="2485"/>
      </w:tblGrid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Центр международного сотрудничества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Русская культура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  организатора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Центр гражданских и молодежных инициатив  «Идея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Конкурс «Светлая Пасха на землю сошла вести благие с собой принесла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Музыкальный руководитель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Колесников Ю.В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Благодарность и диплом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 победителя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Благодарность и диплом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Педагогический журнал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Всероссийская конференция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Образование детей с особыми образовательными потребностями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596746">
            <w:pPr>
              <w:pStyle w:val="15"/>
              <w:rPr>
                <w:rtl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Конкурс профессионального мастерства «Зимнее путешествие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 победителя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Всероссийский форум «Педагоги России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«Формирование пространственных представлений у дошкольников в 3-7 лет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  <w:p w:rsidR="00596746" w:rsidRDefault="00596746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 участника образовательного курса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Дистанционный Институт Современного Образования «ДИСО» на тему: «Инклюзивное образование. Работа с разными категориями ОВЗ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Всероссийский сертификат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Основы педагогики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Интернет-олимпиада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Солнечный свет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 победителя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Конкурс «Новый год в гости к нам идет</w:t>
            </w:r>
            <w:r>
              <w:rPr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pacing w:val="-1"/>
                <w:sz w:val="28"/>
                <w:szCs w:val="28"/>
                <w:rtl/>
              </w:rPr>
            </w:pPr>
            <w:r>
              <w:rPr>
                <w:spacing w:val="-1"/>
                <w:sz w:val="28"/>
                <w:szCs w:val="28"/>
              </w:rPr>
              <w:t>Диплом победителя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rtl/>
              </w:rPr>
              <w:t>«</w:t>
            </w:r>
            <w:r>
              <w:rPr>
                <w:spacing w:val="-1"/>
                <w:sz w:val="28"/>
                <w:szCs w:val="28"/>
              </w:rPr>
              <w:t>Экологическое воспитание детей старшего возраста</w:t>
            </w:r>
            <w:r>
              <w:rPr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bookmarkStart w:id="2" w:name="__DdeLink__7622_1032893109"/>
            <w:r>
              <w:rPr>
                <w:spacing w:val="-1"/>
                <w:sz w:val="28"/>
                <w:szCs w:val="28"/>
              </w:rPr>
              <w:t>Диплом победителя</w:t>
            </w:r>
            <w:bookmarkEnd w:id="2"/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конкурс «Горизонты педагогики</w:t>
            </w:r>
            <w:r>
              <w:rPr>
                <w:sz w:val="26"/>
                <w:szCs w:val="26"/>
                <w:rtl/>
              </w:rPr>
              <w:t>»</w:t>
            </w:r>
          </w:p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z w:val="26"/>
                <w:szCs w:val="26"/>
              </w:rPr>
              <w:t>Блиц-олимпиада «Педагогическая организация игровой деятельности дошкольников</w:t>
            </w:r>
            <w:r>
              <w:rPr>
                <w:sz w:val="26"/>
                <w:szCs w:val="26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r>
              <w:t>Победитель</w:t>
            </w:r>
          </w:p>
          <w:p w:rsidR="00596746" w:rsidRDefault="00A4149D">
            <w:pPr>
              <w:rPr>
                <w:sz w:val="26"/>
                <w:szCs w:val="26"/>
              </w:rPr>
            </w:pPr>
            <w:r>
              <w:t>1</w:t>
            </w:r>
            <w:r>
              <w:rPr>
                <w:rtl/>
              </w:rPr>
              <w:t xml:space="preserve"> </w:t>
            </w:r>
            <w:r>
              <w:t>место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</w:t>
            </w:r>
            <w:proofErr w:type="spellStart"/>
            <w:r>
              <w:rPr>
                <w:sz w:val="26"/>
                <w:szCs w:val="26"/>
              </w:rPr>
              <w:t>Доутесса</w:t>
            </w:r>
            <w:proofErr w:type="spellEnd"/>
            <w:r>
              <w:rPr>
                <w:sz w:val="26"/>
                <w:szCs w:val="26"/>
                <w:rtl/>
              </w:rPr>
              <w:t>»</w:t>
            </w:r>
          </w:p>
          <w:p w:rsidR="00596746" w:rsidRDefault="00A4149D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Блиц-олимпиада</w:t>
            </w:r>
          </w:p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z w:val="26"/>
                <w:szCs w:val="26"/>
                <w:rtl/>
              </w:rPr>
              <w:t>«</w:t>
            </w:r>
            <w:r>
              <w:rPr>
                <w:sz w:val="26"/>
                <w:szCs w:val="26"/>
              </w:rPr>
              <w:t>Наша дружная семья</w:t>
            </w:r>
            <w:r>
              <w:rPr>
                <w:sz w:val="26"/>
                <w:szCs w:val="26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r>
              <w:t>Диплом</w:t>
            </w:r>
            <w:r>
              <w:rPr>
                <w:rtl/>
              </w:rPr>
              <w:t xml:space="preserve"> </w:t>
            </w:r>
          </w:p>
          <w:p w:rsidR="00596746" w:rsidRDefault="00A4149D">
            <w:pPr>
              <w:rPr>
                <w:sz w:val="26"/>
                <w:szCs w:val="26"/>
              </w:rPr>
            </w:pPr>
            <w:r>
              <w:t>организатора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блиц-олимпиада «Время знаний</w:t>
            </w:r>
            <w:r>
              <w:rPr>
                <w:sz w:val="26"/>
                <w:szCs w:val="26"/>
                <w:rtl/>
              </w:rPr>
              <w:t>»</w:t>
            </w:r>
          </w:p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z w:val="26"/>
                <w:szCs w:val="26"/>
              </w:rPr>
              <w:t>Квалификационное испытание музыкального руководителя дошкольного учреждения</w:t>
            </w:r>
            <w:r>
              <w:rPr>
                <w:sz w:val="26"/>
                <w:szCs w:val="26"/>
                <w:rtl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Музыкальный руководитель</w:t>
            </w:r>
          </w:p>
          <w:p w:rsidR="00596746" w:rsidRDefault="00A4149D">
            <w:pPr>
              <w:pStyle w:val="15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Колесников Ю.В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r>
              <w:t>Диплом</w:t>
            </w:r>
          </w:p>
          <w:p w:rsidR="00596746" w:rsidRDefault="00A4149D">
            <w:pPr>
              <w:rPr>
                <w:sz w:val="26"/>
                <w:szCs w:val="26"/>
              </w:rPr>
            </w:pPr>
            <w:r>
              <w:t>2</w:t>
            </w:r>
            <w:r>
              <w:rPr>
                <w:rtl/>
              </w:rPr>
              <w:t xml:space="preserve"> </w:t>
            </w:r>
            <w:r>
              <w:t>место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конкурс «</w:t>
            </w:r>
            <w:proofErr w:type="spellStart"/>
            <w:r>
              <w:rPr>
                <w:sz w:val="26"/>
                <w:szCs w:val="26"/>
              </w:rPr>
              <w:t>Доутесса</w:t>
            </w:r>
            <w:proofErr w:type="spellEnd"/>
            <w:r>
              <w:rPr>
                <w:sz w:val="26"/>
                <w:szCs w:val="26"/>
                <w:rtl/>
              </w:rPr>
              <w:t>»</w:t>
            </w:r>
          </w:p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z w:val="26"/>
                <w:szCs w:val="26"/>
              </w:rPr>
              <w:t>Блиц-олимпиада: «Музыкальные способности детей дошкольного возраста</w:t>
            </w:r>
            <w:r>
              <w:rPr>
                <w:sz w:val="26"/>
                <w:szCs w:val="26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Музыкальный руководитель</w:t>
            </w:r>
          </w:p>
          <w:p w:rsidR="00596746" w:rsidRDefault="00A4149D">
            <w:pPr>
              <w:pStyle w:val="15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Колесников Ю.В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r>
              <w:t>Диплом</w:t>
            </w:r>
          </w:p>
          <w:p w:rsidR="00596746" w:rsidRDefault="00A4149D">
            <w:pPr>
              <w:rPr>
                <w:sz w:val="26"/>
                <w:szCs w:val="26"/>
              </w:rPr>
            </w:pPr>
            <w:r>
              <w:t>1</w:t>
            </w:r>
            <w:r>
              <w:rPr>
                <w:rtl/>
              </w:rPr>
              <w:t xml:space="preserve"> </w:t>
            </w:r>
            <w:r>
              <w:t>место</w:t>
            </w: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педагогический конкурс «Музыкальный калейдоскоп</w:t>
            </w:r>
            <w:r>
              <w:rPr>
                <w:sz w:val="26"/>
                <w:szCs w:val="26"/>
                <w:rtl/>
              </w:rPr>
              <w:t>»</w:t>
            </w:r>
          </w:p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z w:val="26"/>
                <w:szCs w:val="26"/>
              </w:rPr>
              <w:t>конкурсная работа: «Развивающие музыкальные игры</w:t>
            </w:r>
            <w:r>
              <w:rPr>
                <w:sz w:val="26"/>
                <w:szCs w:val="26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Музыкальный руководитель</w:t>
            </w:r>
          </w:p>
          <w:p w:rsidR="00596746" w:rsidRDefault="00A4149D">
            <w:pPr>
              <w:pStyle w:val="15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Колесников Ю.В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r>
              <w:t>Диплом</w:t>
            </w:r>
          </w:p>
          <w:p w:rsidR="00596746" w:rsidRDefault="00A4149D">
            <w:pPr>
              <w:rPr>
                <w:rtl/>
              </w:rPr>
            </w:pPr>
            <w:r>
              <w:t>1</w:t>
            </w:r>
            <w:r>
              <w:rPr>
                <w:rtl/>
              </w:rPr>
              <w:t xml:space="preserve"> </w:t>
            </w:r>
            <w:r>
              <w:t>место</w:t>
            </w:r>
          </w:p>
          <w:p w:rsidR="00596746" w:rsidRDefault="00596746">
            <w:pPr>
              <w:rPr>
                <w:rtl/>
              </w:rPr>
            </w:pPr>
          </w:p>
        </w:tc>
      </w:tr>
      <w:tr w:rsidR="00596746">
        <w:trPr>
          <w:trHeight w:val="5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педагогический конкурс «Карусель музыки</w:t>
            </w:r>
            <w:r>
              <w:rPr>
                <w:sz w:val="26"/>
                <w:szCs w:val="26"/>
                <w:rtl/>
              </w:rPr>
              <w:t>»</w:t>
            </w:r>
          </w:p>
          <w:p w:rsidR="00596746" w:rsidRDefault="00A4149D">
            <w:pPr>
              <w:rPr>
                <w:spacing w:val="-1"/>
                <w:sz w:val="28"/>
                <w:szCs w:val="28"/>
              </w:rPr>
            </w:pPr>
            <w:r>
              <w:rPr>
                <w:sz w:val="26"/>
                <w:szCs w:val="26"/>
              </w:rPr>
              <w:t>Конкурсная работа: «Интеграция содержания образовательной области «Музыка</w:t>
            </w:r>
            <w:r>
              <w:rPr>
                <w:sz w:val="26"/>
                <w:szCs w:val="26"/>
                <w:rtl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Музыкальный руководитель</w:t>
            </w:r>
          </w:p>
          <w:p w:rsidR="00596746" w:rsidRDefault="00A4149D">
            <w:pPr>
              <w:pStyle w:val="15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Колесников Ю.В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r>
              <w:t>Диплом</w:t>
            </w:r>
          </w:p>
          <w:p w:rsidR="00596746" w:rsidRDefault="00A4149D">
            <w:pPr>
              <w:rPr>
                <w:i/>
                <w:sz w:val="28"/>
                <w:szCs w:val="28"/>
                <w:rtl/>
              </w:rPr>
            </w:pPr>
            <w:r>
              <w:t>2</w:t>
            </w:r>
            <w:r>
              <w:rPr>
                <w:rtl/>
              </w:rPr>
              <w:t xml:space="preserve"> </w:t>
            </w:r>
            <w:r>
              <w:t>место</w:t>
            </w:r>
          </w:p>
        </w:tc>
      </w:tr>
    </w:tbl>
    <w:p w:rsidR="00596746" w:rsidRDefault="00596746">
      <w:pPr>
        <w:pStyle w:val="15"/>
        <w:rPr>
          <w:rFonts w:ascii="Times New Roman" w:hAnsi="Times New Roman"/>
          <w:i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proofErr w:type="gramStart"/>
      <w:r>
        <w:rPr>
          <w:rFonts w:ascii="Times New Roman" w:hAnsi="Times New Roman"/>
          <w:i/>
          <w:sz w:val="28"/>
          <w:szCs w:val="28"/>
        </w:rPr>
        <w:t>4 .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Данные об участии педагогов ДОО в выставках, конкурсах на международном уровне</w:t>
      </w:r>
    </w:p>
    <w:tbl>
      <w:tblPr>
        <w:bidiVisual/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4826"/>
        <w:gridCol w:w="2517"/>
        <w:gridCol w:w="2356"/>
      </w:tblGrid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Педагогический конкурс «Свободное образование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Номинация « Конспекты НОД с детьми дошкольного возраста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Авраменко Н.В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Победитель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место</w:t>
            </w:r>
          </w:p>
        </w:tc>
      </w:tr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Конкурс детей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Бум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Олимпиада «Великий математик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 организатора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</w:tr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Педология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Олимпиады для детей международные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Благодарность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</w:p>
        </w:tc>
      </w:tr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Федеральное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«Образование ФУ «ОБРУ» РФ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Конкурс «Свободное образование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Правовое воспитание дошкольников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Скрытченко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С.Л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Диплом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место</w:t>
            </w:r>
          </w:p>
        </w:tc>
      </w:tr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профессионального мастерства «Лучший проект воспитателя «Здоровым быть здорово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pacing w:val="-1"/>
                <w:sz w:val="28"/>
                <w:szCs w:val="28"/>
              </w:rPr>
              <w:t>Диплом победителя</w:t>
            </w:r>
          </w:p>
        </w:tc>
      </w:tr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профессионального мастерства «Зимнее путешествие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sz w:val="26"/>
                <w:szCs w:val="26"/>
              </w:rPr>
            </w:pPr>
            <w:r>
              <w:rPr>
                <w:spacing w:val="-1"/>
                <w:sz w:val="28"/>
                <w:szCs w:val="28"/>
              </w:rPr>
              <w:t>Диплом победителя</w:t>
            </w:r>
          </w:p>
        </w:tc>
      </w:tr>
      <w:tr w:rsidR="00596746">
        <w:trPr>
          <w:trHeight w:val="59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6"/>
                <w:szCs w:val="26"/>
                <w:rtl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Финальный тур международного педагогического конкурса «Педагогика 21 века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>»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rtl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Патриотическое воспитание детей</w:t>
            </w:r>
            <w:r>
              <w:rPr>
                <w:rFonts w:ascii="Times New Roman" w:hAnsi="Times New Roman"/>
                <w:sz w:val="26"/>
                <w:szCs w:val="26"/>
                <w:rtl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 Одинцова Е.Н</w:t>
            </w:r>
            <w:r>
              <w:rPr>
                <w:rFonts w:ascii="Times New Roman" w:hAnsi="Times New Roman"/>
                <w:spacing w:val="-1"/>
                <w:sz w:val="28"/>
                <w:szCs w:val="28"/>
                <w:rtl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rPr>
                <w:i/>
                <w:color w:val="000000"/>
                <w:sz w:val="28"/>
                <w:szCs w:val="28"/>
                <w:rtl/>
              </w:rPr>
            </w:pPr>
            <w:r>
              <w:rPr>
                <w:spacing w:val="-1"/>
                <w:sz w:val="28"/>
                <w:szCs w:val="28"/>
              </w:rPr>
              <w:t>Диплом победителя</w:t>
            </w:r>
          </w:p>
        </w:tc>
      </w:tr>
    </w:tbl>
    <w:p w:rsidR="00596746" w:rsidRDefault="00596746">
      <w:pPr>
        <w:pStyle w:val="15"/>
        <w:rPr>
          <w:rFonts w:ascii="Times New Roman" w:hAnsi="Times New Roman"/>
          <w:i/>
          <w:color w:val="000000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СОДЕРЖАНИЕ И КАЧЕСТВО ПОДГОТОВКИ ВОСПИТАННИКОВ</w:t>
      </w:r>
    </w:p>
    <w:p w:rsidR="00596746" w:rsidRDefault="00A4149D">
      <w:pPr>
        <w:pStyle w:val="15"/>
        <w:rPr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образовательные программы дошкольного образования. Анализ реализации</w:t>
      </w:r>
    </w:p>
    <w:p w:rsidR="00596746" w:rsidRDefault="00A4149D">
      <w:pPr>
        <w:pStyle w:val="15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-образовательный процесс в 2019 году строился на основе Образовательной программы МБДОУ «Детский сад №34 «Аленушка», разработанной в соответствии с ФГОС ДО, которая включает реализацию примерной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bCs/>
          <w:sz w:val="28"/>
          <w:szCs w:val="28"/>
        </w:rPr>
        <w:t>, М.А. Васильевой, и сочетания ряда современных парциальных программ и педагогических технологий для реализации отдельных разделов программы</w:t>
      </w:r>
      <w:r>
        <w:rPr>
          <w:rFonts w:ascii="Times New Roman" w:hAnsi="Times New Roman"/>
          <w:b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Педагогами проводилась планомерная, систематическая работа </w:t>
      </w:r>
      <w:proofErr w:type="gramStart"/>
      <w:r>
        <w:rPr>
          <w:rFonts w:ascii="Times New Roman" w:hAnsi="Times New Roman"/>
          <w:bCs/>
          <w:sz w:val="28"/>
          <w:szCs w:val="28"/>
        </w:rPr>
        <w:t>по  направлениям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развития в соответствии с ФГОС ДО</w:t>
      </w:r>
      <w:r>
        <w:rPr>
          <w:rFonts w:ascii="Times New Roman" w:hAnsi="Times New Roman"/>
          <w:b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Задачей детского </w:t>
      </w:r>
      <w:proofErr w:type="gramStart"/>
      <w:r>
        <w:rPr>
          <w:rFonts w:ascii="Times New Roman" w:hAnsi="Times New Roman"/>
          <w:bCs/>
          <w:spacing w:val="-1"/>
          <w:sz w:val="28"/>
          <w:szCs w:val="28"/>
        </w:rPr>
        <w:t>сада  является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сохранение и укрепление здоровья детей, обеспечивая каждому ребенку оптимальное развитие его природных способностей и психофизическое благополучие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</w:t>
      </w:r>
      <w:r>
        <w:rPr>
          <w:rFonts w:ascii="Times New Roman" w:hAnsi="Times New Roman"/>
          <w:bCs/>
          <w:spacing w:val="6"/>
          <w:sz w:val="28"/>
          <w:szCs w:val="28"/>
        </w:rPr>
        <w:t xml:space="preserve">ель учреждения -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hAnsi="Times New Roman"/>
          <w:color w:val="000000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программы. Для реализации направлений деятельности ДОУ было организовано взаимодействие всех участников </w:t>
      </w:r>
      <w:proofErr w:type="spellStart"/>
      <w:r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образовательного процесса</w:t>
      </w:r>
      <w:r>
        <w:rPr>
          <w:rFonts w:ascii="Times New Roman" w:hAnsi="Times New Roman"/>
          <w:b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Образовательный процесс проводился в соответствии с планом работы и возрастом детей. В дошкольных группах направление развития воспитанников реализовывалось в соответствии с задачами программы в регламентированной и свободной деятельности</w:t>
      </w:r>
      <w:r>
        <w:rPr>
          <w:rFonts w:ascii="Times New Roman" w:hAnsi="Times New Roman"/>
          <w:b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Программное обеспечение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образовательная программа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по состоянию на 31.12.2019 года посещало 45 воспитанников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Функционирует 2 группы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   - </w:t>
      </w:r>
      <w:r>
        <w:rPr>
          <w:rFonts w:ascii="Times New Roman" w:hAnsi="Times New Roman"/>
          <w:sz w:val="28"/>
          <w:szCs w:val="28"/>
        </w:rPr>
        <w:t>Разновозрастная группа для детей от 3 лет и старше (три возраста) -  26    человек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    - </w:t>
      </w:r>
      <w:r>
        <w:rPr>
          <w:rFonts w:ascii="Times New Roman" w:hAnsi="Times New Roman"/>
          <w:sz w:val="28"/>
          <w:szCs w:val="28"/>
        </w:rPr>
        <w:t>Разновозрастная группа для детей от 2 месяцев до 8 лет - 19 человек</w:t>
      </w:r>
    </w:p>
    <w:p w:rsidR="00596746" w:rsidRDefault="00A4149D">
      <w:pPr>
        <w:pStyle w:val="15"/>
        <w:rPr>
          <w:rFonts w:ascii="Times New Roman" w:hAnsi="Times New Roman"/>
          <w:bCs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Педагоги МБДОУ 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 </w:t>
      </w:r>
      <w:r>
        <w:rPr>
          <w:rFonts w:ascii="Times New Roman" w:hAnsi="Times New Roman"/>
          <w:bCs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rtl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образовательным областям «Физическое развитие», «Познавательное развитие», «Художественно-эстетическое развитие</w:t>
      </w:r>
      <w:r>
        <w:rPr>
          <w:rFonts w:ascii="Times New Roman" w:hAnsi="Times New Roman"/>
          <w:bCs/>
          <w:sz w:val="28"/>
          <w:szCs w:val="28"/>
          <w:rtl/>
        </w:rPr>
        <w:t>».</w:t>
      </w:r>
    </w:p>
    <w:p w:rsidR="00596746" w:rsidRDefault="00A4149D">
      <w:pPr>
        <w:pStyle w:val="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Педагогам следует больше работать над реализациями задач образовательных областей: «Социально-коммуникативное развитие», «Речевое развитие». В связи с этим следует усовершенствовать работу по составлению комплексно-тематического планирования, делая акцент на решение задач данных образовательных областей, проводить более углублённую работу с педагогами и родителями (консультации, семинары, дни открытых дверей, собрания</w:t>
      </w:r>
      <w:r>
        <w:rPr>
          <w:rFonts w:ascii="Times New Roman" w:hAnsi="Times New Roman"/>
          <w:bCs/>
          <w:sz w:val="28"/>
          <w:szCs w:val="28"/>
          <w:rtl/>
        </w:rPr>
        <w:t>).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bCs/>
          <w:sz w:val="28"/>
          <w:szCs w:val="28"/>
        </w:rPr>
        <w:t>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  <w:r>
        <w:rPr>
          <w:rFonts w:ascii="Times New Roman" w:hAnsi="Times New Roman"/>
          <w:bCs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Результатом осуществления образовательного процесса явилась качественная подготовка детей к обучению в школе. По результатам индивидуальных бесед с родителями выпускники МБДОУ хорошо осваивают программу; уровень их подготовки соответствует требованиям к дошкольникам, подготовка детей к школе оценивается учителями как хорошая, родители воспитанников удовлетворены уровнем подготовки детей к школе</w:t>
      </w:r>
      <w:r>
        <w:rPr>
          <w:rFonts w:ascii="Times New Roman" w:hAnsi="Times New Roman"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Мониторинг за последние три года показал, что увеличился процент детей и составляет 70%, поступающих в ДОУ с задержкой речевого развития. </w:t>
      </w:r>
      <w:proofErr w:type="gramStart"/>
      <w:r>
        <w:rPr>
          <w:rFonts w:ascii="Times New Roman" w:hAnsi="Times New Roman"/>
          <w:sz w:val="28"/>
          <w:szCs w:val="28"/>
        </w:rPr>
        <w:t>Педагогам  групп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усилить работу по развитию связной монологической речи, развитию диалогической речи, а также развитию умения чистого произношения звуков родного языка</w:t>
      </w:r>
      <w:r>
        <w:rPr>
          <w:rFonts w:ascii="Times New Roman" w:hAnsi="Times New Roman"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Достаточно устойчивое социально-экономическое положение и </w:t>
      </w:r>
      <w:proofErr w:type="gramStart"/>
      <w:r>
        <w:rPr>
          <w:rFonts w:ascii="Times New Roman" w:hAnsi="Times New Roman"/>
          <w:sz w:val="28"/>
          <w:szCs w:val="28"/>
        </w:rPr>
        <w:t>высокий  образовательный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ценз способствуют сотрудничеству МБДОУ и семьи, повышению психолого-педагогической компетентности родителей и их заинтересованности в повышении качества дошкольного образования и расширению спектра образовательных услуг, предоставляемых в МБДОУ.           По результатам анкетирования родителей в конце учебного года по теме: «Ваше мнение о работе детского сада», было выявлено, что родители довольны работой детского сада, по их мнению – дети с удовольствием посещают детский сад, получают навыки культурного поведения, прикладные умения в области изобразительного искусства, познавательное развитие, у детей формируются основы безопасности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  <w:rtl/>
        </w:rPr>
        <w:t xml:space="preserve">.  </w:t>
      </w:r>
    </w:p>
    <w:p w:rsidR="00596746" w:rsidRDefault="00A4149D">
      <w:pPr>
        <w:pStyle w:val="15"/>
        <w:rPr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мае 2019 года педагоги МБДОУ проводили обследование воспитанников подготовительной группы на предмет оценки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предпосылок к учебной деятельности в количестве 10 человек.</w:t>
      </w:r>
      <w:r>
        <w:rPr>
          <w:rFonts w:ascii="Times New Roman" w:hAnsi="Times New Roman"/>
          <w:bCs/>
          <w:sz w:val="28"/>
          <w:szCs w:val="28"/>
        </w:rPr>
        <w:t xml:space="preserve"> Для определения уровня готовности детей к школе, в детском саду используется система комплексного обследования детей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возраста.  Задания позволили оценить уровень </w:t>
      </w:r>
      <w:proofErr w:type="spellStart"/>
      <w:r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предпосылок к учебной деятельности: возможность работать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 следующего, возможностей распределения и переключения внимания, работоспособности, темпа, целенаправленности деятельности и самоконтроля</w:t>
      </w:r>
      <w:r>
        <w:rPr>
          <w:rFonts w:ascii="Times New Roman" w:hAnsi="Times New Roman"/>
          <w:bCs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Таблица </w:t>
      </w:r>
      <w:proofErr w:type="gramStart"/>
      <w:r>
        <w:rPr>
          <w:bCs/>
          <w:i/>
          <w:iCs/>
          <w:sz w:val="28"/>
          <w:szCs w:val="28"/>
        </w:rPr>
        <w:t>5.</w:t>
      </w:r>
      <w:r>
        <w:rPr>
          <w:bCs/>
          <w:i/>
          <w:sz w:val="28"/>
          <w:szCs w:val="28"/>
        </w:rPr>
        <w:t>Уровень</w:t>
      </w:r>
      <w:proofErr w:type="gramEnd"/>
      <w:r>
        <w:rPr>
          <w:bCs/>
          <w:i/>
          <w:sz w:val="28"/>
          <w:szCs w:val="28"/>
        </w:rPr>
        <w:t xml:space="preserve"> освоения выпускниками Образовательной программы ДОУ  в 2018-2019 учебном году</w:t>
      </w:r>
    </w:p>
    <w:tbl>
      <w:tblPr>
        <w:bidiVisual/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3468"/>
        <w:gridCol w:w="2304"/>
        <w:gridCol w:w="3288"/>
      </w:tblGrid>
      <w:tr w:rsidR="00596746">
        <w:trPr>
          <w:trHeight w:val="29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овладения необходимыми навыками и умениями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конец года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(май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rtl/>
              </w:rPr>
              <w:t>)</w:t>
            </w:r>
          </w:p>
        </w:tc>
      </w:tr>
      <w:tr w:rsidR="00596746">
        <w:trPr>
          <w:trHeight w:val="29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14%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40%</w:t>
            </w:r>
          </w:p>
        </w:tc>
      </w:tr>
      <w:tr w:rsidR="00596746">
        <w:trPr>
          <w:trHeight w:val="29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74%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60%</w:t>
            </w:r>
          </w:p>
        </w:tc>
      </w:tr>
      <w:tr w:rsidR="00596746">
        <w:trPr>
          <w:trHeight w:val="291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pStyle w:val="15"/>
              <w:rPr>
                <w:rtl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0%</w:t>
            </w:r>
          </w:p>
        </w:tc>
      </w:tr>
    </w:tbl>
    <w:p w:rsidR="00596746" w:rsidRDefault="00596746">
      <w:pPr>
        <w:pStyle w:val="15"/>
        <w:rPr>
          <w:rtl/>
        </w:rPr>
      </w:pPr>
    </w:p>
    <w:p w:rsidR="00596746" w:rsidRDefault="00596746">
      <w:pPr>
        <w:pStyle w:val="15"/>
        <w:ind w:firstLine="708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</w:t>
      </w:r>
      <w:r>
        <w:rPr>
          <w:rFonts w:ascii="Times New Roman" w:hAnsi="Times New Roman"/>
          <w:bCs/>
          <w:sz w:val="28"/>
          <w:szCs w:val="28"/>
        </w:rPr>
        <w:t xml:space="preserve">Анализ показателей динамики освоения программного материала показал, что материал </w:t>
      </w:r>
      <w:proofErr w:type="gramStart"/>
      <w:r>
        <w:rPr>
          <w:rFonts w:ascii="Times New Roman" w:hAnsi="Times New Roman"/>
          <w:bCs/>
          <w:sz w:val="28"/>
          <w:szCs w:val="28"/>
        </w:rPr>
        <w:t>усвоен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основном  на  среднем и высоком уровнях. Причиной такого уровня является: заболеваемость в зимний период отдельных воспитанников, наличие у некоторых детей хронических заболеваний</w:t>
      </w:r>
      <w:r>
        <w:rPr>
          <w:rFonts w:ascii="Times New Roman" w:hAnsi="Times New Roman"/>
          <w:bCs/>
          <w:sz w:val="28"/>
          <w:szCs w:val="28"/>
          <w:rtl/>
        </w:rPr>
        <w:t>.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Состояние воспитательной работы</w:t>
      </w:r>
    </w:p>
    <w:p w:rsidR="00596746" w:rsidRDefault="00596746">
      <w:pPr>
        <w:pStyle w:val="15"/>
        <w:rPr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Чтобы выбрать стратегию воспитательной работы, в 2019 году проводился анализ состава семей воспитанников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i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 </w:t>
      </w:r>
      <w:r>
        <w:rPr>
          <w:rFonts w:ascii="Times New Roman" w:hAnsi="Times New Roman"/>
          <w:sz w:val="28"/>
          <w:szCs w:val="28"/>
        </w:rPr>
        <w:t>Характеристика семей воспитанников ДОУ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596746">
      <w:pPr>
        <w:pStyle w:val="15"/>
        <w:rPr>
          <w:rFonts w:ascii="Times New Roman" w:hAnsi="Times New Roman"/>
          <w:i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6. Характеристика семей воспитанников, человек</w:t>
      </w:r>
    </w:p>
    <w:tbl>
      <w:tblPr>
        <w:bidiVisual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3118"/>
        <w:gridCol w:w="3685"/>
        <w:gridCol w:w="2837"/>
      </w:tblGrid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 %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полных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неполных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Среднее (полное) общее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общее(9кл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работающих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596746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неработающих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</w:t>
      </w:r>
      <w:r>
        <w:rPr>
          <w:rFonts w:ascii="Times New Roman" w:hAnsi="Times New Roman"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Система взаимодействия с родителями включает</w:t>
      </w:r>
      <w:r>
        <w:rPr>
          <w:rFonts w:ascii="Times New Roman" w:hAnsi="Times New Roman"/>
          <w:sz w:val="28"/>
          <w:szCs w:val="28"/>
          <w:rtl/>
        </w:rPr>
        <w:t xml:space="preserve">: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</w:t>
      </w:r>
      <w:r>
        <w:rPr>
          <w:rFonts w:ascii="Times New Roman" w:hAnsi="Times New Roman"/>
          <w:sz w:val="28"/>
          <w:szCs w:val="28"/>
          <w:rtl/>
        </w:rPr>
        <w:t xml:space="preserve">;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</w:t>
      </w:r>
      <w:r>
        <w:rPr>
          <w:rFonts w:ascii="Times New Roman" w:hAnsi="Times New Roman"/>
          <w:sz w:val="28"/>
          <w:szCs w:val="28"/>
          <w:rtl/>
        </w:rPr>
        <w:t xml:space="preserve">;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целенаправленную работу, </w:t>
      </w:r>
      <w:r>
        <w:rPr>
          <w:rFonts w:ascii="Times New Roman" w:hAnsi="Times New Roman"/>
          <w:sz w:val="28"/>
          <w:szCs w:val="28"/>
        </w:rPr>
        <w:lastRenderedPageBreak/>
        <w:t>пропагандирующую общественное дошкольное воспитание в его разных формах</w:t>
      </w:r>
      <w:r>
        <w:rPr>
          <w:rFonts w:ascii="Times New Roman" w:hAnsi="Times New Roman"/>
          <w:sz w:val="28"/>
          <w:szCs w:val="28"/>
          <w:rtl/>
        </w:rPr>
        <w:t xml:space="preserve">; </w:t>
      </w:r>
    </w:p>
    <w:p w:rsidR="00596746" w:rsidRDefault="00A4149D">
      <w:pPr>
        <w:pStyle w:val="15"/>
        <w:rPr>
          <w:rFonts w:ascii="Times New Roman" w:hAnsi="Times New Roman"/>
          <w:b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rFonts w:ascii="Times New Roman" w:hAnsi="Times New Roman"/>
          <w:b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Дополнительные общеразвивающие программы</w:t>
      </w:r>
      <w:r>
        <w:rPr>
          <w:rFonts w:ascii="Times New Roman" w:hAnsi="Times New Roman"/>
          <w:b/>
          <w:color w:val="000000"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«Детский сад №34 «Аленушка» в соответствии с вариативной частью образовательной программы реализуются следующие парциальные программы</w:t>
      </w:r>
      <w:r>
        <w:rPr>
          <w:rFonts w:ascii="Times New Roman" w:hAnsi="Times New Roman"/>
          <w:color w:val="000000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rtl/>
        </w:rPr>
        <w:t>)</w:t>
      </w:r>
      <w:r>
        <w:rPr>
          <w:rFonts w:ascii="Times New Roman" w:hAnsi="Times New Roman"/>
          <w:sz w:val="28"/>
          <w:szCs w:val="28"/>
        </w:rPr>
        <w:t>Программа дошкольного образования «Наш дом-природа» Н. А. Рыжовой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Основная цель программы – воспитание с первых лет жизни гуманной, социально-активной, творческой личности, способной понимать и любить окружающий мир, природу и бережно относиться к ним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rtl/>
        </w:rPr>
        <w:t>)</w:t>
      </w:r>
      <w:r>
        <w:rPr>
          <w:rFonts w:ascii="Times New Roman" w:hAnsi="Times New Roman"/>
          <w:sz w:val="28"/>
          <w:szCs w:val="28"/>
        </w:rPr>
        <w:t xml:space="preserve">Программа дошкольного образования «Цветные </w:t>
      </w:r>
      <w:proofErr w:type="gramStart"/>
      <w:r>
        <w:rPr>
          <w:rFonts w:ascii="Times New Roman" w:hAnsi="Times New Roman"/>
          <w:sz w:val="28"/>
          <w:szCs w:val="28"/>
        </w:rPr>
        <w:t>ладошки»  -</w:t>
      </w:r>
      <w:proofErr w:type="gramEnd"/>
      <w:r>
        <w:rPr>
          <w:rFonts w:ascii="Times New Roman" w:hAnsi="Times New Roman"/>
          <w:sz w:val="28"/>
          <w:szCs w:val="28"/>
        </w:rPr>
        <w:t xml:space="preserve"> И.А. Лыковой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  <w:rtl/>
        </w:rPr>
        <w:br/>
      </w:r>
      <w:r>
        <w:rPr>
          <w:rFonts w:ascii="Times New Roman" w:hAnsi="Times New Roman"/>
          <w:sz w:val="28"/>
          <w:szCs w:val="28"/>
        </w:rPr>
        <w:t>Особенность программы заключается в том, что она основана на результатах многолетних научных исследований развития музыкальных способностей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  <w:rtl/>
        </w:rPr>
        <w:br/>
      </w:r>
      <w:r>
        <w:rPr>
          <w:rFonts w:ascii="Times New Roman" w:hAnsi="Times New Roman"/>
          <w:sz w:val="28"/>
          <w:szCs w:val="28"/>
        </w:rPr>
        <w:t>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rtl/>
        </w:rPr>
        <w:t xml:space="preserve">) </w:t>
      </w:r>
      <w:r>
        <w:rPr>
          <w:rFonts w:ascii="Times New Roman" w:hAnsi="Times New Roman"/>
          <w:sz w:val="28"/>
          <w:szCs w:val="28"/>
        </w:rPr>
        <w:t>Программа дошкольного образования «Театр физического воспитания и оздоровления детей дошкольного и младшего школьного возраста» -  автор Н.Н. Ефименко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программы: основополагающей целью является – создание таких двигательно-игровых условий, при которых ребенок под руководством взрослого сможет в соответствии с эволюционной логикой освоить базовую двигательную программу, что обеспечит предпосылки для наиболее эффективного психофизического созревания и заложит основы дальнейшего гармонического развития личности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rtl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Программа «Светофор» Обучение детей дошкольного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ПДД  Т.И.</w:t>
      </w:r>
      <w:proofErr w:type="gramEnd"/>
      <w:r>
        <w:rPr>
          <w:rFonts w:ascii="Times New Roman" w:hAnsi="Times New Roman"/>
          <w:sz w:val="28"/>
          <w:szCs w:val="28"/>
        </w:rPr>
        <w:t xml:space="preserve"> Даниловой</w:t>
      </w:r>
      <w:r>
        <w:rPr>
          <w:rFonts w:ascii="Times New Roman" w:hAnsi="Times New Roman"/>
          <w:sz w:val="28"/>
          <w:szCs w:val="28"/>
          <w:rtl/>
        </w:rPr>
        <w:t xml:space="preserve"> 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Данная программа имеет цель: Формирование у детей дошкольного возраста устойчивых навыков безопасного поведения на дорогах. В ходе её достижения решаются задачи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условий для изучения детьми ПДД</w:t>
      </w:r>
      <w:r>
        <w:rPr>
          <w:rFonts w:ascii="Times New Roman" w:hAnsi="Times New Roman"/>
          <w:sz w:val="28"/>
          <w:szCs w:val="28"/>
          <w:rtl/>
        </w:rPr>
        <w:t xml:space="preserve">: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>создание развивающей среды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lastRenderedPageBreak/>
        <w:t xml:space="preserve"> -</w:t>
      </w:r>
      <w:r>
        <w:rPr>
          <w:rFonts w:ascii="Times New Roman" w:hAnsi="Times New Roman"/>
          <w:sz w:val="28"/>
          <w:szCs w:val="28"/>
        </w:rPr>
        <w:t>подготовка воспитателей для преподавания ПДД</w:t>
      </w:r>
      <w:r>
        <w:rPr>
          <w:rFonts w:ascii="Times New Roman" w:hAnsi="Times New Roman"/>
          <w:sz w:val="28"/>
          <w:szCs w:val="28"/>
          <w:rtl/>
        </w:rPr>
        <w:t xml:space="preserve">;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Выработка у детей мотивации в овладении знаниями по ПДД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rtl/>
        </w:rPr>
        <w:t xml:space="preserve">. </w:t>
      </w:r>
      <w:r>
        <w:rPr>
          <w:rFonts w:ascii="Times New Roman" w:hAnsi="Times New Roman"/>
          <w:sz w:val="28"/>
          <w:szCs w:val="28"/>
        </w:rPr>
        <w:t>Привлечение родителей для совместной работы по обучению детей безопасному поведению на дорогах. Сроки реализации программы: 4 года Основные принципы отбора материала: научность, преемственность, достоверность, последовательность изложения материала, актуальность, соответствие реальной действительности, от простого к сложному, от близкого к далекому. Методы обучения: беседа, игра, практикум. Формы обучения: занятия, развлечения, экскурсии, соревнования, конкурсы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rtl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3.5</w:t>
      </w:r>
      <w:r>
        <w:rPr>
          <w:rFonts w:ascii="Times New Roman" w:hAnsi="Times New Roman"/>
          <w:b/>
          <w:sz w:val="28"/>
          <w:szCs w:val="28"/>
          <w:rtl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Анализ качества кадрового, учебно-методического, библиотечно-информационного обеспечения, материально-технической базы</w:t>
      </w:r>
    </w:p>
    <w:p w:rsidR="00596746" w:rsidRDefault="00A4149D">
      <w:pPr>
        <w:pStyle w:val="15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образовательную работу в ДОО </w:t>
      </w:r>
      <w:proofErr w:type="gramStart"/>
      <w:r>
        <w:rPr>
          <w:rFonts w:ascii="Times New Roman" w:hAnsi="Times New Roman"/>
          <w:sz w:val="28"/>
          <w:szCs w:val="28"/>
        </w:rPr>
        <w:t>осуществляют  4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педагога: из них 3 воспитателя (1 по совместительству инструктор по физической культуре, учитель - логопед), музыкальный </w:t>
      </w:r>
      <w:proofErr w:type="spellStart"/>
      <w:r>
        <w:rPr>
          <w:rFonts w:ascii="Times New Roman" w:hAnsi="Times New Roman"/>
          <w:sz w:val="28"/>
          <w:szCs w:val="28"/>
        </w:rPr>
        <w:t>руководитель,педагог</w:t>
      </w:r>
      <w:proofErr w:type="spellEnd"/>
      <w:r>
        <w:rPr>
          <w:rFonts w:ascii="Times New Roman" w:hAnsi="Times New Roman"/>
          <w:sz w:val="28"/>
          <w:szCs w:val="28"/>
        </w:rPr>
        <w:t>-психолог(внешний совместитель</w:t>
      </w:r>
      <w:r>
        <w:rPr>
          <w:rFonts w:ascii="Times New Roman" w:hAnsi="Times New Roman"/>
          <w:sz w:val="28"/>
          <w:szCs w:val="28"/>
          <w:rtl/>
        </w:rPr>
        <w:t xml:space="preserve">).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Характеристика кадрового состава</w:t>
      </w:r>
      <w:r>
        <w:rPr>
          <w:rFonts w:ascii="Times New Roman" w:hAnsi="Times New Roman"/>
          <w:bCs/>
          <w:i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образованию</w:t>
      </w:r>
      <w:r>
        <w:rPr>
          <w:rFonts w:ascii="Times New Roman" w:hAnsi="Times New Roman"/>
          <w:sz w:val="28"/>
          <w:szCs w:val="28"/>
          <w:u w:val="single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имеют - 3 человека</w:t>
      </w:r>
      <w:r>
        <w:rPr>
          <w:rFonts w:ascii="Times New Roman" w:hAnsi="Times New Roman"/>
          <w:sz w:val="28"/>
          <w:szCs w:val="28"/>
          <w:rtl/>
        </w:rPr>
        <w:t xml:space="preserve">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Среднее специальное – 2 человека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аттестации</w:t>
      </w:r>
      <w:r>
        <w:rPr>
          <w:rFonts w:ascii="Times New Roman" w:hAnsi="Times New Roman"/>
          <w:sz w:val="28"/>
          <w:szCs w:val="28"/>
          <w:u w:val="single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Высшую квалификационную категорию имеют – 3 человека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квалификационную категорию имеют 2 человека</w:t>
      </w:r>
      <w:r>
        <w:rPr>
          <w:rFonts w:ascii="Times New Roman" w:hAnsi="Times New Roman"/>
          <w:sz w:val="28"/>
          <w:szCs w:val="28"/>
          <w:rtl/>
        </w:rPr>
        <w:t xml:space="preserve">;   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shd w:val="clear" w:color="auto" w:fill="FFFF00"/>
          <w:rtl/>
        </w:rPr>
      </w:pPr>
      <w:r>
        <w:rPr>
          <w:rFonts w:ascii="Times New Roman" w:hAnsi="Times New Roman"/>
          <w:sz w:val="28"/>
          <w:szCs w:val="28"/>
        </w:rPr>
        <w:t>Без категории – 0 человек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shd w:val="clear" w:color="auto" w:fill="FFFF00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596746">
        <w:trPr>
          <w:trHeight w:val="1037"/>
        </w:trPr>
        <w:tc>
          <w:tcPr>
            <w:tcW w:w="8886" w:type="dxa"/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Педагогический стаж</w:t>
            </w:r>
            <w:r>
              <w:rPr>
                <w:rFonts w:ascii="Times New Roman" w:hAnsi="Times New Roman"/>
                <w:sz w:val="28"/>
                <w:szCs w:val="28"/>
                <w:u w:val="single"/>
                <w:rtl/>
              </w:rPr>
              <w:t xml:space="preserve">: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 -   0 чел.         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 %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20до 30лет -4 чел. 100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 %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и выше -0 чел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.  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  <w:p w:rsidR="00596746" w:rsidRDefault="00596746">
            <w:pPr>
              <w:pStyle w:val="15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596746" w:rsidRDefault="00D03867">
            <w:pPr>
              <w:pStyle w:val="15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noProof/>
                <w:rtl/>
                <w:lang w:eastAsia="ru-RU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746" w:rsidRDefault="00596746">
            <w:pPr>
              <w:pStyle w:val="15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596746" w:rsidRDefault="00596746">
            <w:pPr>
              <w:pStyle w:val="15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</w:tr>
      <w:tr w:rsidR="00596746">
        <w:trPr>
          <w:trHeight w:val="1037"/>
        </w:trPr>
        <w:tc>
          <w:tcPr>
            <w:tcW w:w="8886" w:type="dxa"/>
            <w:shd w:val="clear" w:color="auto" w:fill="FFFFFF"/>
          </w:tcPr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Возраст</w:t>
            </w:r>
            <w:r>
              <w:rPr>
                <w:rFonts w:ascii="Times New Roman" w:hAnsi="Times New Roman"/>
                <w:sz w:val="28"/>
                <w:szCs w:val="28"/>
                <w:u w:val="single"/>
                <w:rtl/>
              </w:rPr>
              <w:t xml:space="preserve">: 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 30 лет-   0 чел.      0</w:t>
            </w:r>
            <w:r>
              <w:rPr>
                <w:rFonts w:ascii="Times New Roman" w:hAnsi="Times New Roman"/>
                <w:sz w:val="28"/>
                <w:szCs w:val="28"/>
                <w:u w:val="single"/>
                <w:rtl/>
              </w:rPr>
              <w:t xml:space="preserve"> %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45 - 50лет-1 чел.  33</w:t>
            </w:r>
            <w:r>
              <w:rPr>
                <w:rFonts w:ascii="Times New Roman" w:hAnsi="Times New Roman"/>
                <w:sz w:val="28"/>
                <w:szCs w:val="28"/>
                <w:u w:val="single"/>
                <w:rtl/>
              </w:rPr>
              <w:t xml:space="preserve"> %</w:t>
            </w:r>
          </w:p>
          <w:p w:rsidR="00596746" w:rsidRDefault="00A4149D">
            <w:pPr>
              <w:pStyle w:val="15"/>
              <w:rPr>
                <w:rFonts w:ascii="Times New Roman" w:hAnsi="Times New Roman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50 и более - 3 чел.67</w:t>
            </w:r>
            <w:r>
              <w:rPr>
                <w:rFonts w:ascii="Times New Roman" w:hAnsi="Times New Roman"/>
                <w:sz w:val="28"/>
                <w:szCs w:val="28"/>
                <w:u w:val="single"/>
                <w:rtl/>
              </w:rPr>
              <w:t xml:space="preserve"> %</w:t>
            </w:r>
          </w:p>
          <w:p w:rsidR="00596746" w:rsidRDefault="00596746">
            <w:pPr>
              <w:pStyle w:val="15"/>
              <w:rPr>
                <w:rFonts w:ascii="Times New Roman" w:hAnsi="Times New Roman"/>
                <w:sz w:val="28"/>
                <w:szCs w:val="28"/>
                <w:u w:val="single"/>
                <w:rtl/>
              </w:rPr>
            </w:pPr>
          </w:p>
        </w:tc>
      </w:tr>
    </w:tbl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Анализ профессиональной деятельности показал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 </w:t>
      </w:r>
      <w:r>
        <w:rPr>
          <w:rFonts w:ascii="Times New Roman" w:hAnsi="Times New Roman"/>
          <w:sz w:val="28"/>
          <w:szCs w:val="28"/>
        </w:rPr>
        <w:t>педагоги в своей работе используют личностно-ориентированный подход к детям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 </w:t>
      </w:r>
      <w:r>
        <w:rPr>
          <w:rFonts w:ascii="Times New Roman" w:hAnsi="Times New Roman"/>
          <w:sz w:val="28"/>
          <w:szCs w:val="28"/>
        </w:rPr>
        <w:t>педагоги нацелены на активное участие в планомерном развитии ДОУ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 </w:t>
      </w:r>
      <w:r>
        <w:rPr>
          <w:rFonts w:ascii="Times New Roman" w:hAnsi="Times New Roman"/>
          <w:sz w:val="28"/>
          <w:szCs w:val="28"/>
        </w:rPr>
        <w:t>демонстрируют готовность к саморазвитию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>- </w:t>
      </w:r>
      <w:r>
        <w:rPr>
          <w:rFonts w:ascii="Times New Roman" w:hAnsi="Times New Roman"/>
          <w:sz w:val="28"/>
          <w:szCs w:val="28"/>
        </w:rPr>
        <w:t>у 100 % педагогов прослеживается интерес к инновационной деятельности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 </w:t>
      </w:r>
      <w:r>
        <w:rPr>
          <w:rFonts w:ascii="Times New Roman" w:hAnsi="Times New Roman"/>
          <w:sz w:val="28"/>
          <w:szCs w:val="28"/>
        </w:rPr>
        <w:t xml:space="preserve">все педагоги испытывают потребность, интерес и мотивацию к повышению уровня своих профессиональных знаний и умений, овладению современными технологиями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образовательной деятельности</w:t>
      </w:r>
    </w:p>
    <w:p w:rsidR="00596746" w:rsidRDefault="00A4149D">
      <w:pPr>
        <w:pStyle w:val="15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педагоги своевременно проходят КПК.  </w:t>
      </w:r>
      <w:r>
        <w:rPr>
          <w:rFonts w:ascii="Times New Roman" w:hAnsi="Times New Roman"/>
          <w:iCs/>
          <w:sz w:val="28"/>
          <w:szCs w:val="28"/>
        </w:rPr>
        <w:t xml:space="preserve"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прошли 5 человек (100%) педагогических и административно-хозяйственных работников. </w:t>
      </w:r>
      <w:r>
        <w:rPr>
          <w:rFonts w:ascii="Times New Roman" w:hAnsi="Times New Roman"/>
          <w:sz w:val="28"/>
          <w:szCs w:val="28"/>
        </w:rPr>
        <w:t xml:space="preserve">100 % педагогов владеют навыками пользователя </w:t>
      </w:r>
      <w:proofErr w:type="gramStart"/>
      <w:r>
        <w:rPr>
          <w:rFonts w:ascii="Times New Roman" w:hAnsi="Times New Roman"/>
          <w:sz w:val="28"/>
          <w:szCs w:val="28"/>
        </w:rPr>
        <w:t>ПК,  освоив</w:t>
      </w:r>
      <w:proofErr w:type="gramEnd"/>
      <w:r>
        <w:rPr>
          <w:rFonts w:ascii="Times New Roman" w:hAnsi="Times New Roman"/>
          <w:sz w:val="28"/>
          <w:szCs w:val="28"/>
        </w:rPr>
        <w:t xml:space="preserve"> компьютер самостоятельно,  а также повышают свой профессиональный уровень через  посещения районных методических объединений Матвеево-Курганского района,  прохождение процедуры аттестации, самообразования, участия в методическом объединении педагогов ДОУ, активно принимают участие в </w:t>
      </w:r>
      <w:r>
        <w:rPr>
          <w:rFonts w:ascii="Times New Roman" w:hAnsi="Times New Roman"/>
          <w:sz w:val="28"/>
          <w:szCs w:val="28"/>
        </w:rPr>
        <w:lastRenderedPageBreak/>
        <w:t>профессиональных конкурсах различного уровня,  что способствует повышению профессионального мастерства,   положительно влияет на развитие ДОУ</w:t>
      </w:r>
      <w:r>
        <w:rPr>
          <w:rFonts w:ascii="Times New Roman" w:hAnsi="Times New Roman"/>
          <w:sz w:val="28"/>
          <w:szCs w:val="28"/>
          <w:rtl/>
        </w:rPr>
        <w:t xml:space="preserve">. 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Необходимый уровень охраны и укрепления здоровья детей, их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физического развития </w:t>
      </w:r>
      <w:r>
        <w:rPr>
          <w:rFonts w:ascii="Times New Roman" w:hAnsi="Times New Roman"/>
          <w:sz w:val="28"/>
          <w:szCs w:val="28"/>
        </w:rPr>
        <w:t>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</w:t>
      </w:r>
      <w:r>
        <w:rPr>
          <w:rFonts w:ascii="Times New Roman" w:hAnsi="Times New Roman"/>
          <w:spacing w:val="-1"/>
          <w:sz w:val="28"/>
          <w:szCs w:val="28"/>
        </w:rPr>
        <w:t>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спортивным инвентарем</w:t>
      </w:r>
      <w:r>
        <w:rPr>
          <w:rFonts w:ascii="Times New Roman" w:hAnsi="Times New Roman"/>
          <w:sz w:val="28"/>
          <w:szCs w:val="28"/>
        </w:rPr>
        <w:t xml:space="preserve"> для развития и совершенствования основных движений.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сохранения здоровья детей, переключения их на творческую активность и динамическую деятельность для снятия физического и умственного </w:t>
      </w:r>
      <w:proofErr w:type="gramStart"/>
      <w:r>
        <w:rPr>
          <w:rFonts w:ascii="Times New Roman" w:hAnsi="Times New Roman"/>
          <w:sz w:val="28"/>
          <w:szCs w:val="28"/>
        </w:rPr>
        <w:t>напряжения,  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эмоционального тонуса организма в режим работ  групп введено проведение ежедневных игровых пауз между занятиями, длительностью не менее 10 минут. 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</w:t>
      </w:r>
      <w:proofErr w:type="gramStart"/>
      <w:r>
        <w:rPr>
          <w:rFonts w:ascii="Times New Roman" w:hAnsi="Times New Roman"/>
          <w:sz w:val="28"/>
          <w:szCs w:val="28"/>
        </w:rPr>
        <w:t>обязательными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занятий статического характера, содержание их определяется каждым педагогом индивидуально. Для решения первостепенной задачи в ДОУ проводилась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 группах обновлены, созданы уголки физической культуры, где расположены различные пособия. Большое внимание уделялось профилактике плоскостопия: с детьми проводились специальные упражнения. Используется такое физическое оборудование, как массажные коврики, дорожки здоровья. Проводятся физкультурные занятия и праздники в зале и на воздухе, закаливающие процедуры, контрастные воздушные ванны, обширное умывание прохладной водой, </w:t>
      </w:r>
      <w:proofErr w:type="spellStart"/>
      <w:r>
        <w:rPr>
          <w:rFonts w:ascii="Times New Roman" w:hAnsi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ходьба по дорожкам закаливания, дыхательная </w:t>
      </w:r>
      <w:proofErr w:type="gramStart"/>
      <w:r>
        <w:rPr>
          <w:rFonts w:ascii="Times New Roman" w:hAnsi="Times New Roman"/>
          <w:sz w:val="28"/>
          <w:szCs w:val="28"/>
        </w:rPr>
        <w:t>гимнастика,  прогулки</w:t>
      </w:r>
      <w:proofErr w:type="gramEnd"/>
      <w:r>
        <w:rPr>
          <w:rFonts w:ascii="Times New Roman" w:hAnsi="Times New Roman"/>
          <w:sz w:val="28"/>
          <w:szCs w:val="28"/>
        </w:rPr>
        <w:t xml:space="preserve"> в утреннее, дневное и вечернее время. Анализ групп здоровья детей показал, </w:t>
      </w:r>
      <w:proofErr w:type="gramStart"/>
      <w:r>
        <w:rPr>
          <w:rFonts w:ascii="Times New Roman" w:hAnsi="Times New Roman"/>
          <w:sz w:val="28"/>
          <w:szCs w:val="28"/>
        </w:rPr>
        <w:t>что  2018</w:t>
      </w:r>
      <w:proofErr w:type="gramEnd"/>
      <w:r>
        <w:rPr>
          <w:rFonts w:ascii="Times New Roman" w:hAnsi="Times New Roman"/>
          <w:sz w:val="28"/>
          <w:szCs w:val="28"/>
        </w:rPr>
        <w:t>-2019 учебном году  наибольшее число детей ( 55 %)  имели вторую группу здоровья, 38% детей  имели первую группу здоровья,  и лишь  7% -  третья  группа здоровья</w:t>
      </w:r>
      <w:r>
        <w:rPr>
          <w:rFonts w:ascii="Times New Roman" w:hAnsi="Times New Roman"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Коллективом нашего детского сада велась работа и по безопасности жизнедеятельности детей </w:t>
      </w:r>
      <w:proofErr w:type="gramStart"/>
      <w:r>
        <w:rPr>
          <w:rFonts w:ascii="Times New Roman" w:hAnsi="Times New Roman"/>
          <w:sz w:val="28"/>
          <w:szCs w:val="28"/>
        </w:rPr>
        <w:t>с  родителями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 и детьми. Был оформлен </w:t>
      </w:r>
      <w:proofErr w:type="gramStart"/>
      <w:r>
        <w:rPr>
          <w:rFonts w:ascii="Times New Roman" w:hAnsi="Times New Roman"/>
          <w:sz w:val="28"/>
          <w:szCs w:val="28"/>
        </w:rPr>
        <w:t>информационный  уголок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безопасности, папки- передвижки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b/>
          <w:i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полноценного развития и эмоционального благополучия детей педагоги большое внимание уделяли моделированию предметной развивающей среды, согласовывали требования </w:t>
      </w:r>
      <w:proofErr w:type="gramStart"/>
      <w:r>
        <w:rPr>
          <w:rFonts w:ascii="Times New Roman" w:hAnsi="Times New Roman"/>
          <w:sz w:val="28"/>
          <w:szCs w:val="28"/>
        </w:rPr>
        <w:t>к  среде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ребенка и реализуемым программам, учитывая  основную специфику ДОУ</w:t>
      </w:r>
      <w:r>
        <w:rPr>
          <w:rFonts w:ascii="Times New Roman" w:hAnsi="Times New Roman"/>
          <w:sz w:val="28"/>
          <w:szCs w:val="28"/>
          <w:rtl/>
        </w:rPr>
        <w:t xml:space="preserve">  . </w:t>
      </w:r>
    </w:p>
    <w:p w:rsidR="00596746" w:rsidRDefault="00596746">
      <w:pPr>
        <w:pStyle w:val="15"/>
        <w:rPr>
          <w:rFonts w:ascii="Times New Roman" w:hAnsi="Times New Roman"/>
          <w:b/>
          <w:i/>
          <w:sz w:val="28"/>
          <w:szCs w:val="28"/>
          <w:rtl/>
        </w:rPr>
      </w:pPr>
    </w:p>
    <w:p w:rsidR="00596746" w:rsidRDefault="00A4149D">
      <w:pPr>
        <w:rPr>
          <w:sz w:val="28"/>
          <w:szCs w:val="28"/>
          <w:rtl/>
        </w:rPr>
      </w:pPr>
      <w:r>
        <w:rPr>
          <w:b/>
          <w:sz w:val="28"/>
          <w:szCs w:val="28"/>
        </w:rPr>
        <w:t>Анализ состояния материально-технической базы за 2019 год</w:t>
      </w:r>
      <w:r>
        <w:rPr>
          <w:b/>
          <w:sz w:val="28"/>
          <w:szCs w:val="28"/>
          <w:rtl/>
        </w:rPr>
        <w:t xml:space="preserve"> 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№34 «Алёнушка» общеразвивающего вида второй </w:t>
      </w:r>
      <w:proofErr w:type="gramStart"/>
      <w:r>
        <w:rPr>
          <w:rFonts w:ascii="Times New Roman" w:hAnsi="Times New Roman"/>
          <w:sz w:val="28"/>
          <w:szCs w:val="28"/>
        </w:rPr>
        <w:t>категории  построено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1984 году по типовому проекту, здание одноэтажное, кирпичное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 </w:t>
      </w:r>
      <w:r>
        <w:rPr>
          <w:rFonts w:ascii="Times New Roman" w:hAnsi="Times New Roman"/>
          <w:sz w:val="28"/>
          <w:szCs w:val="28"/>
        </w:rPr>
        <w:t xml:space="preserve">Территория ограждена забором. На территории детского сада расположена   спортивная </w:t>
      </w:r>
      <w:proofErr w:type="gramStart"/>
      <w:r>
        <w:rPr>
          <w:rFonts w:ascii="Times New Roman" w:hAnsi="Times New Roman"/>
          <w:sz w:val="28"/>
          <w:szCs w:val="28"/>
        </w:rPr>
        <w:t>площадка, 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2 групповые площадки с теневыми навесами, для организации прогулки с детьми дошкольного возраста. Здесь имеются: песочницы, </w:t>
      </w:r>
      <w:proofErr w:type="gramStart"/>
      <w:r>
        <w:rPr>
          <w:rFonts w:ascii="Times New Roman" w:hAnsi="Times New Roman"/>
          <w:sz w:val="28"/>
          <w:szCs w:val="28"/>
        </w:rPr>
        <w:t>качели,  корабли</w:t>
      </w:r>
      <w:proofErr w:type="gramEnd"/>
      <w:r>
        <w:rPr>
          <w:rFonts w:ascii="Times New Roman" w:hAnsi="Times New Roman"/>
          <w:sz w:val="28"/>
          <w:szCs w:val="28"/>
        </w:rPr>
        <w:t>, танки, деревянные домики, гимнастические лестницы, баскетбольная стойка</w:t>
      </w:r>
      <w:r>
        <w:rPr>
          <w:rFonts w:ascii="Times New Roman" w:hAnsi="Times New Roman"/>
          <w:sz w:val="28"/>
          <w:szCs w:val="28"/>
          <w:rtl/>
        </w:rPr>
        <w:t xml:space="preserve">.   </w:t>
      </w:r>
    </w:p>
    <w:p w:rsidR="00596746" w:rsidRDefault="00A4149D">
      <w:pPr>
        <w:pStyle w:val="15"/>
        <w:rPr>
          <w:rFonts w:ascii="Times New Roman" w:eastAsia="Calibri" w:hAnsi="Times New Roman"/>
          <w:bCs/>
          <w:sz w:val="28"/>
          <w:szCs w:val="28"/>
          <w:rtl/>
        </w:rPr>
      </w:pPr>
      <w:r>
        <w:rPr>
          <w:rFonts w:ascii="Times New Roman" w:eastAsia="Calibri" w:hAnsi="Times New Roman"/>
          <w:bCs/>
          <w:sz w:val="28"/>
          <w:szCs w:val="28"/>
        </w:rPr>
        <w:t>Территория детского сада озеленена насаждениями</w:t>
      </w:r>
      <w:r>
        <w:rPr>
          <w:rFonts w:ascii="Times New Roman" w:eastAsia="Calibri" w:hAnsi="Times New Roman"/>
          <w:bCs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rtl/>
        </w:rPr>
        <w:t xml:space="preserve">  </w:t>
      </w:r>
      <w:r>
        <w:rPr>
          <w:rFonts w:ascii="Times New Roman" w:eastAsia="Calibri" w:hAnsi="Times New Roman"/>
          <w:bCs/>
          <w:sz w:val="28"/>
          <w:szCs w:val="28"/>
        </w:rPr>
        <w:t>Групповые комнаты и спальные комнаты в группах отделены друг от друга. Каждая группа имеет свой вход</w:t>
      </w:r>
      <w:r>
        <w:rPr>
          <w:rFonts w:ascii="Times New Roman" w:eastAsia="Calibri" w:hAnsi="Times New Roman"/>
          <w:bCs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</w:t>
      </w:r>
      <w:r>
        <w:rPr>
          <w:rFonts w:ascii="Times New Roman" w:eastAsia="Calibri" w:hAnsi="Times New Roman"/>
          <w:bCs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ДОУ создана комфортная предметно-развивающая среда, соответствующая реализуемым образовательным программам, эстетическим и гигиеническим требованиям</w:t>
      </w:r>
      <w:r>
        <w:rPr>
          <w:rFonts w:ascii="Times New Roman" w:eastAsia="Calibri" w:hAnsi="Times New Roman"/>
          <w:sz w:val="28"/>
          <w:szCs w:val="28"/>
          <w:rtl/>
        </w:rPr>
        <w:t xml:space="preserve">. 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Помещения эстетично оформлены, создана обстановка, которая обеспечивает психологически комфортное пребывание детей в детском саду</w:t>
      </w:r>
      <w:r>
        <w:rPr>
          <w:rFonts w:ascii="Times New Roman" w:hAnsi="Times New Roman"/>
          <w:sz w:val="28"/>
          <w:szCs w:val="28"/>
          <w:rtl/>
        </w:rPr>
        <w:t xml:space="preserve">.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группах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организации жизнедеятельности детей  оборудованы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>уголок детского творчества</w:t>
      </w:r>
      <w:r>
        <w:rPr>
          <w:rFonts w:ascii="Times New Roman" w:hAnsi="Times New Roman"/>
          <w:sz w:val="28"/>
          <w:szCs w:val="28"/>
          <w:rtl/>
        </w:rPr>
        <w:t>;</w:t>
      </w:r>
      <w:r>
        <w:rPr>
          <w:rFonts w:ascii="Times New Roman" w:hAnsi="Times New Roman"/>
          <w:sz w:val="28"/>
          <w:szCs w:val="28"/>
          <w:rtl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уголок уединения</w:t>
      </w:r>
      <w:r>
        <w:rPr>
          <w:rFonts w:ascii="Times New Roman" w:hAnsi="Times New Roman"/>
          <w:sz w:val="28"/>
          <w:szCs w:val="28"/>
          <w:rtl/>
        </w:rPr>
        <w:t>;</w:t>
      </w:r>
      <w:r>
        <w:rPr>
          <w:rFonts w:ascii="Times New Roman" w:hAnsi="Times New Roman"/>
          <w:sz w:val="28"/>
          <w:szCs w:val="28"/>
          <w:rtl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уголок природы</w:t>
      </w:r>
      <w:r>
        <w:rPr>
          <w:rFonts w:ascii="Times New Roman" w:hAnsi="Times New Roman"/>
          <w:sz w:val="28"/>
          <w:szCs w:val="28"/>
          <w:rtl/>
        </w:rPr>
        <w:t>;</w:t>
      </w:r>
      <w:r>
        <w:rPr>
          <w:rFonts w:ascii="Times New Roman" w:hAnsi="Times New Roman"/>
          <w:sz w:val="28"/>
          <w:szCs w:val="28"/>
          <w:rtl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спортивный уголок</w:t>
      </w:r>
      <w:r>
        <w:rPr>
          <w:rFonts w:ascii="Times New Roman" w:hAnsi="Times New Roman"/>
          <w:sz w:val="28"/>
          <w:szCs w:val="28"/>
          <w:rtl/>
        </w:rPr>
        <w:t>;</w:t>
      </w:r>
      <w:r>
        <w:rPr>
          <w:rFonts w:ascii="Times New Roman" w:hAnsi="Times New Roman"/>
          <w:sz w:val="28"/>
          <w:szCs w:val="28"/>
          <w:rtl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театральный уголок</w:t>
      </w:r>
      <w:r>
        <w:rPr>
          <w:rFonts w:ascii="Times New Roman" w:hAnsi="Times New Roman"/>
          <w:sz w:val="28"/>
          <w:szCs w:val="28"/>
          <w:rtl/>
        </w:rPr>
        <w:t>;</w:t>
      </w:r>
      <w:r>
        <w:rPr>
          <w:rFonts w:ascii="Times New Roman" w:hAnsi="Times New Roman"/>
          <w:sz w:val="28"/>
          <w:szCs w:val="28"/>
          <w:rtl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книжный уголок</w:t>
      </w:r>
      <w:r>
        <w:rPr>
          <w:rFonts w:ascii="Times New Roman" w:hAnsi="Times New Roman"/>
          <w:sz w:val="28"/>
          <w:szCs w:val="28"/>
          <w:rtl/>
        </w:rPr>
        <w:t>;</w:t>
      </w:r>
      <w:r>
        <w:rPr>
          <w:rFonts w:ascii="Times New Roman" w:hAnsi="Times New Roman"/>
          <w:sz w:val="28"/>
          <w:szCs w:val="28"/>
          <w:rtl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игровые уголки для мальчиков и девочек</w:t>
      </w:r>
      <w:r>
        <w:rPr>
          <w:rFonts w:ascii="Times New Roman" w:hAnsi="Times New Roman"/>
          <w:sz w:val="28"/>
          <w:szCs w:val="28"/>
          <w:rtl/>
        </w:rPr>
        <w:t>;</w:t>
      </w:r>
      <w:r>
        <w:rPr>
          <w:rFonts w:ascii="Times New Roman" w:hAnsi="Times New Roman"/>
          <w:sz w:val="28"/>
          <w:szCs w:val="28"/>
          <w:rtl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уголок детского экспериментирования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продуктивной и творческой деятельности детей и сотрудников </w:t>
      </w:r>
      <w:proofErr w:type="gramStart"/>
      <w:r>
        <w:rPr>
          <w:rFonts w:ascii="Times New Roman" w:hAnsi="Times New Roman"/>
          <w:sz w:val="28"/>
          <w:szCs w:val="28"/>
        </w:rPr>
        <w:t>МБДОУ  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образовательно-воспитательном процессе задействованы следующие технические средства обучения: компьютер, принтер, ксерокс, телевизор, DVD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В ДОУ имеются специальные помещения</w:t>
      </w:r>
      <w:r>
        <w:rPr>
          <w:rFonts w:ascii="Times New Roman" w:hAnsi="Times New Roman"/>
          <w:sz w:val="28"/>
          <w:szCs w:val="28"/>
          <w:rtl/>
        </w:rPr>
        <w:t>: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 xml:space="preserve">  </w:t>
      </w:r>
      <w:r>
        <w:rPr>
          <w:rFonts w:ascii="Times New Roman" w:hAnsi="Times New Roman"/>
          <w:sz w:val="28"/>
          <w:szCs w:val="28"/>
        </w:rPr>
        <w:t>музыкальный зал, кабинет заведующего, методический кабинет, кабинет педагога – психолога (кабинет учителя-логопеда</w:t>
      </w:r>
      <w:r>
        <w:rPr>
          <w:rFonts w:ascii="Times New Roman" w:hAnsi="Times New Roman"/>
          <w:sz w:val="28"/>
          <w:szCs w:val="28"/>
          <w:rtl/>
        </w:rPr>
        <w:t>)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proofErr w:type="gramStart"/>
      <w:r>
        <w:rPr>
          <w:rFonts w:ascii="Times New Roman" w:hAnsi="Times New Roman"/>
          <w:sz w:val="28"/>
          <w:szCs w:val="28"/>
        </w:rPr>
        <w:t>есть:  групповые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комнаты , спальни, раздевальные, санузлы, пищеблок, кладовые, прачечная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Пищеблок оснащен необходимой посудой для приготовления пищи, в группах имеются комплекты посуды по количеству детей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  <w:rtl/>
        </w:rPr>
        <w:t>:</w:t>
      </w:r>
    </w:p>
    <w:p w:rsidR="00596746" w:rsidRDefault="00596746">
      <w:pPr>
        <w:pStyle w:val="15"/>
        <w:rPr>
          <w:rFonts w:ascii="Times New Roman" w:hAnsi="Times New Roman"/>
          <w:sz w:val="28"/>
          <w:szCs w:val="28"/>
          <w:rtl/>
        </w:rPr>
      </w:pP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деятельности детского сада за 2019 год выявил достаточно успешные показатели в деятельности МБДОУ «Детский сад №34 «Аленушка»: созданы организационные, методические и материально-</w:t>
      </w:r>
      <w:r>
        <w:rPr>
          <w:rFonts w:ascii="Times New Roman" w:hAnsi="Times New Roman"/>
          <w:sz w:val="28"/>
          <w:szCs w:val="28"/>
        </w:rPr>
        <w:lastRenderedPageBreak/>
        <w:t>технические условия, обеспечившие развитие воспитанников МБДОУ и комфортную среду жизнедеятельности, повышение профессионализма сотрудников и вовлечение родителей в орбиту педагогической деятельности</w:t>
      </w:r>
      <w:r>
        <w:rPr>
          <w:rFonts w:ascii="Times New Roman" w:hAnsi="Times New Roman"/>
          <w:sz w:val="28"/>
          <w:szCs w:val="28"/>
          <w:rtl/>
        </w:rPr>
        <w:t xml:space="preserve">: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- </w:t>
      </w:r>
      <w:r>
        <w:rPr>
          <w:rFonts w:ascii="Times New Roman" w:hAnsi="Times New Roman"/>
          <w:sz w:val="28"/>
          <w:szCs w:val="28"/>
        </w:rPr>
        <w:t>в МБДОУ создана развивающая предметно – пространственная среда, отвечающая современным требованиям и поставленным образовательным задачам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- </w:t>
      </w:r>
      <w:r>
        <w:rPr>
          <w:rFonts w:ascii="Times New Roman" w:hAnsi="Times New Roman"/>
          <w:sz w:val="28"/>
          <w:szCs w:val="28"/>
        </w:rPr>
        <w:t>наблюдается достаточно высокий уровень освоения детьми МБДОУ образовательной программы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- </w:t>
      </w:r>
      <w:r>
        <w:rPr>
          <w:rFonts w:ascii="Times New Roman" w:hAnsi="Times New Roman"/>
          <w:sz w:val="28"/>
          <w:szCs w:val="28"/>
        </w:rPr>
        <w:t>МБДОУ функционирует в режиме развития</w:t>
      </w:r>
      <w:r>
        <w:rPr>
          <w:rFonts w:ascii="Times New Roman" w:hAnsi="Times New Roman"/>
          <w:sz w:val="28"/>
          <w:szCs w:val="28"/>
          <w:rtl/>
        </w:rPr>
        <w:t xml:space="preserve">; </w:t>
      </w:r>
    </w:p>
    <w:p w:rsidR="00596746" w:rsidRDefault="00A4149D">
      <w:pPr>
        <w:pStyle w:val="15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- </w:t>
      </w:r>
      <w:r>
        <w:rPr>
          <w:rFonts w:ascii="Times New Roman" w:hAnsi="Times New Roman"/>
          <w:sz w:val="28"/>
          <w:szCs w:val="28"/>
        </w:rPr>
        <w:t>в МБДОУ сложился перспективный, творческий коллектив педагогов, успешно участвующий в конкурсном движении, открытый инновациям, имеющий потенциал к профессиональному развитию</w:t>
      </w:r>
      <w:r>
        <w:rPr>
          <w:rFonts w:ascii="Times New Roman" w:hAnsi="Times New Roman"/>
          <w:sz w:val="28"/>
          <w:szCs w:val="28"/>
          <w:rtl/>
        </w:rPr>
        <w:t>;</w:t>
      </w:r>
    </w:p>
    <w:p w:rsidR="00596746" w:rsidRDefault="00A4149D">
      <w:pPr>
        <w:pStyle w:val="15"/>
        <w:rPr>
          <w:rtl/>
        </w:rPr>
      </w:pPr>
      <w:r>
        <w:rPr>
          <w:rFonts w:ascii="Times New Roman" w:hAnsi="Times New Roman"/>
          <w:sz w:val="28"/>
          <w:szCs w:val="28"/>
          <w:rtl/>
        </w:rPr>
        <w:t xml:space="preserve"> - </w:t>
      </w:r>
      <w:r>
        <w:rPr>
          <w:rFonts w:ascii="Times New Roman" w:hAnsi="Times New Roman"/>
          <w:sz w:val="28"/>
          <w:szCs w:val="28"/>
        </w:rPr>
        <w:t>образовательная работа направлена на обеспечение всесторонней готовности к школе детей с разными стартовыми возможностями, разными образовательными потребностями</w:t>
      </w:r>
      <w:r>
        <w:rPr>
          <w:rFonts w:ascii="Times New Roman" w:hAnsi="Times New Roman"/>
          <w:sz w:val="28"/>
          <w:szCs w:val="28"/>
          <w:rtl/>
        </w:rPr>
        <w:t>.</w:t>
      </w:r>
    </w:p>
    <w:p w:rsidR="00596746" w:rsidRDefault="00596746">
      <w:pPr>
        <w:rPr>
          <w:rtl/>
        </w:rPr>
      </w:pPr>
    </w:p>
    <w:p w:rsidR="00596746" w:rsidRDefault="00596746">
      <w:pPr>
        <w:rPr>
          <w:rtl/>
        </w:rPr>
      </w:pPr>
    </w:p>
    <w:p w:rsidR="00596746" w:rsidRDefault="00596746">
      <w:pPr>
        <w:rPr>
          <w:rtl/>
        </w:rPr>
      </w:pPr>
    </w:p>
    <w:p w:rsidR="00596746" w:rsidRDefault="00596746">
      <w:pPr>
        <w:rPr>
          <w:rtl/>
        </w:rPr>
      </w:pPr>
    </w:p>
    <w:p w:rsidR="00596746" w:rsidRDefault="00596746">
      <w:pPr>
        <w:rPr>
          <w:rtl/>
        </w:rPr>
      </w:pPr>
    </w:p>
    <w:p w:rsidR="00596746" w:rsidRDefault="00596746">
      <w:pPr>
        <w:rPr>
          <w:rtl/>
        </w:rPr>
      </w:pPr>
    </w:p>
    <w:p w:rsidR="00596746" w:rsidRDefault="00A4149D">
      <w:pPr>
        <w:pStyle w:val="17PRIL-header-2"/>
        <w:spacing w:before="0" w:after="0" w:line="312" w:lineRule="auto"/>
        <w:jc w:val="center"/>
        <w:rPr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Результаты анализа показателей</w:t>
      </w:r>
    </w:p>
    <w:p w:rsidR="00596746" w:rsidRDefault="00596746">
      <w:pPr>
        <w:widowControl w:val="0"/>
        <w:rPr>
          <w:sz w:val="28"/>
          <w:szCs w:val="28"/>
          <w:rtl/>
        </w:rPr>
      </w:pPr>
    </w:p>
    <w:tbl>
      <w:tblPr>
        <w:bidiVisual/>
        <w:tblW w:w="0" w:type="auto"/>
        <w:tblInd w:w="-78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917"/>
        <w:gridCol w:w="1630"/>
        <w:gridCol w:w="564"/>
        <w:gridCol w:w="1066"/>
        <w:gridCol w:w="918"/>
        <w:gridCol w:w="712"/>
        <w:gridCol w:w="533"/>
        <w:gridCol w:w="1097"/>
        <w:gridCol w:w="65"/>
        <w:gridCol w:w="1565"/>
      </w:tblGrid>
      <w:tr w:rsidR="00596746">
        <w:trPr>
          <w:gridAfter w:val="2"/>
          <w:wAfter w:w="1630" w:type="dxa"/>
          <w:trHeight w:val="300"/>
        </w:trPr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Календарный год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b/>
                <w:rtl/>
              </w:rPr>
            </w:pPr>
            <w:r>
              <w:rPr>
                <w:b/>
              </w:rPr>
              <w:t>Динамика</w:t>
            </w:r>
          </w:p>
          <w:p w:rsidR="00596746" w:rsidRDefault="00A4149D">
            <w:pPr>
              <w:widowControl w:val="0"/>
              <w:jc w:val="center"/>
              <w:rPr>
                <w:rtl/>
              </w:rPr>
            </w:pPr>
            <w:r>
              <w:rPr>
                <w:b/>
                <w:rtl/>
              </w:rPr>
              <w:t>+/-</w:t>
            </w:r>
          </w:p>
        </w:tc>
      </w:tr>
      <w:tr w:rsidR="00596746">
        <w:trPr>
          <w:trHeight w:val="30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6746" w:rsidRDefault="00596746">
            <w:pPr>
              <w:rPr>
                <w:rtl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6746" w:rsidRDefault="00596746">
            <w:pPr>
              <w:rPr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rPr>
                <w:rtl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b/>
                <w:sz w:val="28"/>
                <w:szCs w:val="28"/>
                <w:rtl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b/>
                <w:sz w:val="28"/>
                <w:szCs w:val="28"/>
                <w:rtl/>
              </w:rPr>
            </w:pPr>
          </w:p>
        </w:tc>
      </w:tr>
      <w:tr w:rsidR="00596746">
        <w:trPr>
          <w:gridAfter w:val="6"/>
          <w:wAfter w:w="4890" w:type="dxa"/>
          <w:trHeight w:val="300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bookmarkStart w:id="3" w:name="Par43"/>
            <w:bookmarkEnd w:id="3"/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 в режиме полного дня (8 - 12 </w:t>
            </w:r>
            <w:proofErr w:type="spellStart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r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  <w:p w:rsidR="00596746" w:rsidRDefault="00A4149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-US"/>
              </w:rPr>
              <w:t>43</w:t>
            </w:r>
            <w:r>
              <w:rPr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  <w:p w:rsidR="00596746" w:rsidRDefault="00A4149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-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Численность/удельный </w:t>
            </w:r>
            <w:r>
              <w:rPr>
                <w:sz w:val="28"/>
                <w:szCs w:val="28"/>
              </w:rPr>
              <w:lastRenderedPageBreak/>
              <w:t xml:space="preserve">вес численности воспитанников в общей </w:t>
            </w:r>
            <w:proofErr w:type="spellStart"/>
            <w:r>
              <w:rPr>
                <w:sz w:val="28"/>
                <w:szCs w:val="28"/>
              </w:rPr>
              <w:t>чис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ленности</w:t>
            </w:r>
            <w:proofErr w:type="spellEnd"/>
            <w:r>
              <w:rPr>
                <w:sz w:val="28"/>
                <w:szCs w:val="28"/>
              </w:rPr>
              <w:t xml:space="preserve"> воспитанников, получающих услуги присмотра и ухода в ре</w:t>
            </w:r>
            <w:r>
              <w:rPr>
                <w:sz w:val="28"/>
                <w:szCs w:val="28"/>
                <w:rtl/>
              </w:rPr>
              <w:softHyphen/>
            </w:r>
            <w:r>
              <w:rPr>
                <w:sz w:val="28"/>
                <w:szCs w:val="28"/>
              </w:rPr>
              <w:t>жиме полного дня (8 - 12 часов</w:t>
            </w:r>
            <w:r>
              <w:rPr>
                <w:sz w:val="28"/>
                <w:szCs w:val="28"/>
                <w:rtl/>
              </w:rPr>
              <w:t>):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</w:t>
            </w:r>
          </w:p>
          <w:p w:rsidR="00596746" w:rsidRDefault="00A4149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43/100%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45/100%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с ограничен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r>
              <w:rPr>
                <w:sz w:val="28"/>
                <w:szCs w:val="28"/>
              </w:rPr>
              <w:t xml:space="preserve"> возможностями здоровья в общей численности воспитанников, получающих услуги</w:t>
            </w:r>
            <w:r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 / 0%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</w:t>
            </w:r>
            <w:r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3/60%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>
              <w:rPr>
                <w:sz w:val="28"/>
                <w:szCs w:val="28"/>
                <w:rtl/>
              </w:rPr>
              <w:softHyphen/>
            </w:r>
            <w:r>
              <w:rPr>
                <w:sz w:val="28"/>
                <w:szCs w:val="28"/>
              </w:rPr>
              <w:t>филя</w:t>
            </w:r>
            <w:r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3/60%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2/40%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</w:t>
            </w:r>
            <w:r>
              <w:rPr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2/40%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гория</w:t>
            </w:r>
            <w:proofErr w:type="spellEnd"/>
            <w:r>
              <w:rPr>
                <w:sz w:val="28"/>
                <w:szCs w:val="28"/>
              </w:rPr>
              <w:t>, в общей численности педагогических работников, в том числе</w:t>
            </w:r>
            <w:r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3/75%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5/100%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3/75%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3/60%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2/40%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tabs>
                <w:tab w:val="left" w:pos="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</w:rPr>
              <w:t>4/100%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tabs>
                <w:tab w:val="left" w:pos="344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5/100%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tabs>
                <w:tab w:val="left" w:pos="3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2/50%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>3/60%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i/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тивно</w:t>
            </w:r>
            <w:proofErr w:type="spellEnd"/>
            <w:r>
              <w:rPr>
                <w:sz w:val="28"/>
                <w:szCs w:val="28"/>
              </w:rPr>
              <w:t>-хозяйственных работников, прошедших за последние 5 лет по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вышение</w:t>
            </w:r>
            <w:proofErr w:type="spellEnd"/>
            <w:r>
              <w:rPr>
                <w:sz w:val="28"/>
                <w:szCs w:val="28"/>
              </w:rPr>
              <w:t xml:space="preserve"> квалификации/профессиональную переподготовку по про</w:t>
            </w:r>
            <w:r>
              <w:rPr>
                <w:sz w:val="28"/>
                <w:szCs w:val="28"/>
                <w:rtl/>
              </w:rPr>
              <w:softHyphen/>
            </w:r>
            <w:r>
              <w:rPr>
                <w:sz w:val="28"/>
                <w:szCs w:val="28"/>
              </w:rPr>
              <w:t xml:space="preserve">филю педагогической деятельности или иной осуществляемой в </w:t>
            </w:r>
            <w:proofErr w:type="spellStart"/>
            <w:r>
              <w:rPr>
                <w:sz w:val="28"/>
                <w:szCs w:val="28"/>
              </w:rPr>
              <w:t>обра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зовательной</w:t>
            </w:r>
            <w:proofErr w:type="spellEnd"/>
            <w:r>
              <w:rPr>
                <w:sz w:val="28"/>
                <w:szCs w:val="28"/>
              </w:rPr>
              <w:t xml:space="preserve"> организации деятельности, в общей численности </w:t>
            </w:r>
            <w:proofErr w:type="spellStart"/>
            <w:r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гических</w:t>
            </w:r>
            <w:proofErr w:type="spellEnd"/>
            <w:r>
              <w:rPr>
                <w:sz w:val="28"/>
                <w:szCs w:val="28"/>
              </w:rPr>
              <w:t xml:space="preserve"> и административно-хозяйственных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6/100%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тивно</w:t>
            </w:r>
            <w:proofErr w:type="spellEnd"/>
            <w:r>
              <w:rPr>
                <w:sz w:val="28"/>
                <w:szCs w:val="28"/>
              </w:rPr>
              <w:t xml:space="preserve">-хозяйственных работников, прошедших повышение </w:t>
            </w:r>
            <w:proofErr w:type="spellStart"/>
            <w:r>
              <w:rPr>
                <w:sz w:val="28"/>
                <w:szCs w:val="28"/>
              </w:rPr>
              <w:t>квалифика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по применению в образовательном процессе федеральных </w:t>
            </w:r>
            <w:proofErr w:type="spellStart"/>
            <w:r>
              <w:rPr>
                <w:sz w:val="28"/>
                <w:szCs w:val="28"/>
              </w:rPr>
              <w:t>государ</w:t>
            </w:r>
            <w:proofErr w:type="spellEnd"/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ственных</w:t>
            </w:r>
            <w:proofErr w:type="spellEnd"/>
            <w:r>
              <w:rPr>
                <w:sz w:val="28"/>
                <w:szCs w:val="28"/>
              </w:rPr>
              <w:t xml:space="preserve"> образовательных стандартов в общей численности педагоги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ческих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человека</w:t>
            </w:r>
            <w:r>
              <w:rPr>
                <w:sz w:val="28"/>
                <w:szCs w:val="28"/>
                <w:rtl/>
              </w:rPr>
              <w:t xml:space="preserve"> / 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5/100%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6/100%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z w:val="28"/>
                <w:szCs w:val="28"/>
                <w:rtl/>
              </w:rPr>
              <w:t xml:space="preserve"> / </w:t>
            </w:r>
          </w:p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5/45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+</w:t>
            </w: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</w:t>
            </w:r>
            <w:r>
              <w:rPr>
                <w:sz w:val="28"/>
                <w:szCs w:val="28"/>
                <w:rtl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shd w:val="clear" w:color="auto" w:fill="FFFF00"/>
                <w:rtl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shd w:val="clear" w:color="auto" w:fill="FFFF00"/>
                <w:rtl/>
              </w:rPr>
            </w:pPr>
          </w:p>
        </w:tc>
      </w:tr>
      <w:tr w:rsidR="00596746">
        <w:trPr>
          <w:gridAfter w:val="2"/>
          <w:wAfter w:w="1630" w:type="dxa"/>
          <w:trHeight w:val="300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bookmarkStart w:id="4" w:name="Par163"/>
            <w:bookmarkEnd w:id="4"/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деятельность, в расчете на одного воспитанника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12,3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vertAlign w:val="superscript"/>
              </w:rPr>
              <w:t>12,3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vertAlign w:val="superscript"/>
              </w:rPr>
              <w:t>49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596746">
        <w:trPr>
          <w:trHeight w:val="3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прогулочных </w:t>
            </w:r>
            <w:r>
              <w:rPr>
                <w:sz w:val="28"/>
                <w:szCs w:val="28"/>
              </w:rPr>
              <w:lastRenderedPageBreak/>
              <w:t>площадок, обеспечивающих физическую актив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и разнообразную игровую деятельность воспитанников на про</w:t>
            </w:r>
            <w:r>
              <w:rPr>
                <w:sz w:val="28"/>
                <w:szCs w:val="28"/>
                <w:rtl/>
              </w:rPr>
              <w:softHyphen/>
            </w:r>
            <w:proofErr w:type="spellStart"/>
            <w:r>
              <w:rPr>
                <w:sz w:val="28"/>
                <w:szCs w:val="28"/>
              </w:rPr>
              <w:t>гулке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A4149D">
            <w:pPr>
              <w:widowControl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746" w:rsidRDefault="00596746">
            <w:pPr>
              <w:widowControl w:val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96746" w:rsidRDefault="00596746">
      <w:pPr>
        <w:tabs>
          <w:tab w:val="left" w:pos="5228"/>
        </w:tabs>
        <w:rPr>
          <w:rtl/>
        </w:rPr>
      </w:pPr>
    </w:p>
    <w:p w:rsidR="00596746" w:rsidRDefault="00596746">
      <w:pPr>
        <w:rPr>
          <w:rtl/>
        </w:rPr>
      </w:pPr>
    </w:p>
    <w:p w:rsidR="00596746" w:rsidRDefault="00A4149D">
      <w:pPr>
        <w:tabs>
          <w:tab w:val="left" w:pos="24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Общий вывод</w:t>
      </w:r>
      <w:r>
        <w:rPr>
          <w:b/>
          <w:sz w:val="28"/>
          <w:szCs w:val="28"/>
          <w:rtl/>
        </w:rPr>
        <w:t>:</w:t>
      </w:r>
    </w:p>
    <w:p w:rsidR="00A4149D" w:rsidRDefault="00A4149D">
      <w:pPr>
        <w:tabs>
          <w:tab w:val="left" w:pos="2442"/>
        </w:tabs>
        <w:jc w:val="both"/>
      </w:pPr>
      <w:r>
        <w:rPr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>
        <w:rPr>
          <w:sz w:val="28"/>
          <w:szCs w:val="28"/>
          <w:rtl/>
        </w:rPr>
        <w:t xml:space="preserve">. </w:t>
      </w:r>
    </w:p>
    <w:sectPr w:rsidR="00A4149D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0A" w:rsidRDefault="00C4190A">
      <w:r>
        <w:separator/>
      </w:r>
    </w:p>
  </w:endnote>
  <w:endnote w:type="continuationSeparator" w:id="0">
    <w:p w:rsidR="00C4190A" w:rsidRDefault="00C4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hitney Book">
    <w:charset w:val="00"/>
    <w:family w:val="roman"/>
    <w:pitch w:val="variable"/>
  </w:font>
  <w:font w:name="Whitney Bold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6" w:rsidRDefault="005967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6" w:rsidRDefault="005967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6" w:rsidRDefault="00596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0A" w:rsidRDefault="00C4190A">
      <w:r>
        <w:separator/>
      </w:r>
    </w:p>
  </w:footnote>
  <w:footnote w:type="continuationSeparator" w:id="0">
    <w:p w:rsidR="00C4190A" w:rsidRDefault="00C4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6" w:rsidRDefault="00A4149D">
    <w:pPr>
      <w:pStyle w:val="ab"/>
    </w:pP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495358">
      <w:rPr>
        <w:noProof/>
        <w:rtl/>
      </w:rPr>
      <w:t>2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46" w:rsidRDefault="005967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67"/>
    <w:rsid w:val="00495358"/>
    <w:rsid w:val="00596746"/>
    <w:rsid w:val="00A4149D"/>
    <w:rsid w:val="00C4190A"/>
    <w:rsid w:val="00D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BCE162-EE9C-4A7E-81BD-8E677105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bidi/>
      <w:jc w:val="right"/>
    </w:pPr>
    <w:rPr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80">
    <w:name w:val="Заголовок 8 Знак"/>
    <w:basedOn w:val="10"/>
    <w:rPr>
      <w:rFonts w:ascii="Cambria" w:eastAsia="Times New Roman" w:hAnsi="Cambria" w:cs="Times New Roman"/>
      <w:color w:val="404040"/>
    </w:rPr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Times New Roman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color w:val="00000A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color w:val="00000A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eastAsia="Times New Roman" w:cs="Times New Roman"/>
      <w:b w:val="0"/>
      <w:i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ascii="Times New Roman" w:hAnsi="Times New Roman"/>
      <w:iCs/>
      <w:kern w:val="1"/>
      <w:sz w:val="28"/>
      <w:szCs w:val="28"/>
    </w:rPr>
  </w:style>
  <w:style w:type="character" w:customStyle="1" w:styleId="ListLabel62">
    <w:name w:val="ListLabel 62"/>
    <w:rPr>
      <w:rFonts w:ascii="Times New Roman" w:hAnsi="Times New Roman"/>
      <w:kern w:val="1"/>
      <w:sz w:val="28"/>
      <w:szCs w:val="28"/>
    </w:rPr>
  </w:style>
  <w:style w:type="character" w:customStyle="1" w:styleId="ListLabel63">
    <w:name w:val="ListLabel 63"/>
    <w:rPr>
      <w:rFonts w:ascii="Times New Roman" w:hAnsi="Times New Roman"/>
      <w:kern w:val="1"/>
      <w:sz w:val="28"/>
      <w:szCs w:val="28"/>
      <w:lang w:val="en-US"/>
    </w:rPr>
  </w:style>
  <w:style w:type="character" w:customStyle="1" w:styleId="ListLabel64">
    <w:name w:val="ListLabel 64"/>
    <w:rPr>
      <w:rFonts w:ascii="Times New Roman" w:hAnsi="Times New Roman"/>
      <w:sz w:val="28"/>
      <w:szCs w:val="28"/>
    </w:rPr>
  </w:style>
  <w:style w:type="character" w:customStyle="1" w:styleId="a7">
    <w:name w:val="Символ нумерации"/>
  </w:style>
  <w:style w:type="character" w:customStyle="1" w:styleId="ListLabel65">
    <w:name w:val="ListLabel 65"/>
    <w:rPr>
      <w:rFonts w:ascii="Times New Roman" w:hAnsi="Times New Roman"/>
      <w:iCs/>
      <w:kern w:val="1"/>
      <w:sz w:val="28"/>
      <w:szCs w:val="28"/>
    </w:rPr>
  </w:style>
  <w:style w:type="character" w:customStyle="1" w:styleId="ListLabel66">
    <w:name w:val="ListLabel 66"/>
    <w:rPr>
      <w:rFonts w:ascii="Times New Roman" w:hAnsi="Times New Roman"/>
      <w:kern w:val="1"/>
      <w:sz w:val="28"/>
      <w:szCs w:val="28"/>
    </w:rPr>
  </w:style>
  <w:style w:type="character" w:customStyle="1" w:styleId="ListLabel67">
    <w:name w:val="ListLabel 67"/>
    <w:rPr>
      <w:rFonts w:ascii="Times New Roman" w:hAnsi="Times New Roman"/>
      <w:kern w:val="1"/>
      <w:sz w:val="28"/>
      <w:szCs w:val="28"/>
      <w:lang w:val="en-US"/>
    </w:rPr>
  </w:style>
  <w:style w:type="character" w:customStyle="1" w:styleId="ListLabel68">
    <w:name w:val="ListLabel 68"/>
    <w:rPr>
      <w:rFonts w:ascii="Times New Roman" w:hAnsi="Times New Roman"/>
      <w:sz w:val="28"/>
      <w:szCs w:val="28"/>
    </w:rPr>
  </w:style>
  <w:style w:type="character" w:customStyle="1" w:styleId="ListLabel69">
    <w:name w:val="ListLabel 69"/>
    <w:rPr>
      <w:rFonts w:ascii="Times New Roman" w:hAnsi="Times New Roman"/>
      <w:iCs/>
      <w:kern w:val="1"/>
      <w:sz w:val="28"/>
      <w:szCs w:val="28"/>
    </w:rPr>
  </w:style>
  <w:style w:type="character" w:customStyle="1" w:styleId="ListLabel70">
    <w:name w:val="ListLabel 70"/>
    <w:rPr>
      <w:rFonts w:ascii="Times New Roman" w:hAnsi="Times New Roman"/>
      <w:kern w:val="1"/>
      <w:sz w:val="28"/>
      <w:szCs w:val="28"/>
    </w:rPr>
  </w:style>
  <w:style w:type="character" w:customStyle="1" w:styleId="ListLabel71">
    <w:name w:val="ListLabel 71"/>
    <w:rPr>
      <w:rFonts w:ascii="Times New Roman" w:hAnsi="Times New Roman"/>
      <w:kern w:val="1"/>
      <w:sz w:val="28"/>
      <w:szCs w:val="28"/>
      <w:lang w:val="en-US"/>
    </w:rPr>
  </w:style>
  <w:style w:type="character" w:customStyle="1" w:styleId="ListLabel72">
    <w:name w:val="ListLabel 72"/>
    <w:rPr>
      <w:rFonts w:ascii="Times New Roman" w:hAnsi="Times New Roman"/>
      <w:sz w:val="28"/>
      <w:szCs w:val="28"/>
    </w:rPr>
  </w:style>
  <w:style w:type="character" w:customStyle="1" w:styleId="ListLabel73">
    <w:name w:val="ListLabel 73"/>
    <w:rPr>
      <w:rFonts w:ascii="Times New Roman" w:hAnsi="Times New Roman"/>
      <w:iCs/>
      <w:kern w:val="1"/>
      <w:sz w:val="28"/>
      <w:szCs w:val="28"/>
    </w:rPr>
  </w:style>
  <w:style w:type="character" w:customStyle="1" w:styleId="ListLabel74">
    <w:name w:val="ListLabel 74"/>
    <w:rPr>
      <w:rFonts w:ascii="Times New Roman" w:hAnsi="Times New Roman"/>
      <w:kern w:val="1"/>
      <w:sz w:val="28"/>
      <w:szCs w:val="28"/>
    </w:rPr>
  </w:style>
  <w:style w:type="character" w:customStyle="1" w:styleId="ListLabel75">
    <w:name w:val="ListLabel 75"/>
    <w:rPr>
      <w:rFonts w:ascii="Times New Roman" w:hAnsi="Times New Roman"/>
      <w:kern w:val="1"/>
      <w:sz w:val="28"/>
      <w:szCs w:val="28"/>
      <w:lang w:val="en-US"/>
    </w:rPr>
  </w:style>
  <w:style w:type="character" w:customStyle="1" w:styleId="ListLabel76">
    <w:name w:val="ListLabel 76"/>
    <w:rPr>
      <w:rFonts w:ascii="Times New Roman" w:hAnsi="Times New Roman"/>
      <w:sz w:val="28"/>
      <w:szCs w:val="28"/>
    </w:rPr>
  </w:style>
  <w:style w:type="character" w:customStyle="1" w:styleId="ListLabel77">
    <w:name w:val="ListLabel 77"/>
    <w:rPr>
      <w:rFonts w:ascii="Times New Roman" w:hAnsi="Times New Roman"/>
      <w:iCs/>
      <w:kern w:val="1"/>
      <w:sz w:val="28"/>
      <w:szCs w:val="28"/>
    </w:rPr>
  </w:style>
  <w:style w:type="character" w:customStyle="1" w:styleId="ListLabel78">
    <w:name w:val="ListLabel 78"/>
    <w:rPr>
      <w:rFonts w:ascii="Times New Roman" w:hAnsi="Times New Roman"/>
      <w:kern w:val="1"/>
      <w:sz w:val="28"/>
      <w:szCs w:val="28"/>
    </w:rPr>
  </w:style>
  <w:style w:type="character" w:customStyle="1" w:styleId="ListLabel79">
    <w:name w:val="ListLabel 79"/>
    <w:rPr>
      <w:rFonts w:ascii="Times New Roman" w:hAnsi="Times New Roman"/>
      <w:kern w:val="1"/>
      <w:sz w:val="28"/>
      <w:szCs w:val="28"/>
      <w:lang w:val="en-US"/>
    </w:rPr>
  </w:style>
  <w:style w:type="character" w:customStyle="1" w:styleId="ListLabel80">
    <w:name w:val="ListLabel 80"/>
    <w:rPr>
      <w:rFonts w:ascii="Times New Roman" w:hAnsi="Times New Roman"/>
      <w:sz w:val="28"/>
      <w:szCs w:val="28"/>
    </w:rPr>
  </w:style>
  <w:style w:type="character" w:customStyle="1" w:styleId="ListLabel81">
    <w:name w:val="ListLabel 81"/>
    <w:rPr>
      <w:rFonts w:ascii="Times New Roman" w:hAnsi="Times New Roman"/>
      <w:iCs/>
      <w:kern w:val="1"/>
      <w:sz w:val="28"/>
      <w:szCs w:val="28"/>
    </w:rPr>
  </w:style>
  <w:style w:type="character" w:customStyle="1" w:styleId="ListLabel82">
    <w:name w:val="ListLabel 82"/>
    <w:rPr>
      <w:rFonts w:ascii="Times New Roman" w:hAnsi="Times New Roman"/>
      <w:kern w:val="1"/>
      <w:sz w:val="28"/>
      <w:szCs w:val="28"/>
    </w:rPr>
  </w:style>
  <w:style w:type="character" w:customStyle="1" w:styleId="ListLabel83">
    <w:name w:val="ListLabel 83"/>
    <w:rPr>
      <w:rFonts w:ascii="Times New Roman" w:hAnsi="Times New Roman"/>
      <w:kern w:val="1"/>
      <w:sz w:val="28"/>
      <w:szCs w:val="28"/>
      <w:lang w:val="en-US"/>
    </w:rPr>
  </w:style>
  <w:style w:type="character" w:customStyle="1" w:styleId="ListLabel84">
    <w:name w:val="ListLabel 84"/>
    <w:rPr>
      <w:rFonts w:ascii="Times New Roman" w:hAnsi="Times New Roman"/>
      <w:sz w:val="28"/>
      <w:szCs w:val="28"/>
    </w:rPr>
  </w:style>
  <w:style w:type="character" w:customStyle="1" w:styleId="ListLabel85">
    <w:name w:val="ListLabel 85"/>
    <w:rPr>
      <w:rFonts w:ascii="Times New Roman" w:hAnsi="Times New Roman"/>
      <w:iCs/>
      <w:kern w:val="1"/>
      <w:sz w:val="28"/>
      <w:szCs w:val="28"/>
    </w:rPr>
  </w:style>
  <w:style w:type="character" w:customStyle="1" w:styleId="ListLabel86">
    <w:name w:val="ListLabel 86"/>
    <w:rPr>
      <w:rFonts w:ascii="Times New Roman" w:hAnsi="Times New Roman"/>
      <w:kern w:val="1"/>
      <w:sz w:val="28"/>
      <w:szCs w:val="28"/>
    </w:rPr>
  </w:style>
  <w:style w:type="character" w:customStyle="1" w:styleId="ListLabel87">
    <w:name w:val="ListLabel 87"/>
    <w:rPr>
      <w:rFonts w:ascii="Times New Roman" w:hAnsi="Times New Roman"/>
      <w:kern w:val="1"/>
      <w:sz w:val="28"/>
      <w:szCs w:val="28"/>
      <w:lang w:val="en-US"/>
    </w:rPr>
  </w:style>
  <w:style w:type="character" w:customStyle="1" w:styleId="ListLabel88">
    <w:name w:val="ListLabel 88"/>
    <w:rPr>
      <w:rFonts w:ascii="Times New Roman" w:hAnsi="Times New Roman"/>
      <w:sz w:val="28"/>
      <w:szCs w:val="28"/>
    </w:rPr>
  </w:style>
  <w:style w:type="character" w:styleId="a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Обычный (веб)1"/>
    <w:basedOn w:val="a"/>
    <w:pPr>
      <w:spacing w:before="280" w:after="280"/>
    </w:p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ind w:left="360"/>
    </w:pPr>
    <w:rPr>
      <w:b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bidi/>
      <w:ind w:firstLine="720"/>
      <w:jc w:val="right"/>
    </w:pPr>
    <w:rPr>
      <w:rFonts w:ascii="Arial" w:hAnsi="Arial" w:cs="Arial"/>
      <w:color w:val="00000A"/>
      <w:kern w:val="1"/>
      <w:sz w:val="24"/>
      <w:lang w:eastAsia="ar-SA"/>
    </w:rPr>
  </w:style>
  <w:style w:type="paragraph" w:customStyle="1" w:styleId="stile1">
    <w:name w:val="stile1"/>
    <w:basedOn w:val="a"/>
    <w:pPr>
      <w:spacing w:before="63" w:after="63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Без интервала1"/>
    <w:pPr>
      <w:suppressAutoHyphens/>
      <w:bidi/>
      <w:jc w:val="right"/>
    </w:pPr>
    <w:rPr>
      <w:rFonts w:ascii="Calibri" w:hAnsi="Calibri"/>
      <w:color w:val="00000A"/>
      <w:kern w:val="1"/>
      <w:sz w:val="22"/>
      <w:szCs w:val="22"/>
      <w:lang w:eastAsia="ar-SA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PRIL-txt">
    <w:name w:val="17PRIL-txt"/>
    <w:basedOn w:val="a"/>
    <w:pPr>
      <w:spacing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pPr>
      <w:spacing w:before="340" w:after="113"/>
      <w:jc w:val="right"/>
    </w:pPr>
    <w:rPr>
      <w:rFonts w:ascii="Whitney Bold" w:hAnsi="Whitney Bold" w:cs="Whitney Bold"/>
      <w:b/>
      <w:bCs/>
      <w:sz w:val="20"/>
      <w:szCs w:val="20"/>
    </w:rPr>
  </w:style>
  <w:style w:type="paragraph" w:customStyle="1" w:styleId="fr1">
    <w:name w:val="fr1"/>
    <w:pPr>
      <w:suppressAutoHyphens/>
      <w:bidi/>
      <w:jc w:val="both"/>
    </w:pPr>
    <w:rPr>
      <w:b/>
      <w:bCs/>
      <w:color w:val="00000A"/>
      <w:kern w:val="1"/>
      <w:sz w:val="18"/>
      <w:szCs w:val="18"/>
      <w:lang w:eastAsia="ar-SA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pPr>
      <w:ind w:left="708"/>
    </w:pPr>
    <w:rPr>
      <w:sz w:val="28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lenka34ds@yandex.ru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alenuchka34.m-kurgan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072;lenka34ds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&#1072;lenka34ds@yandex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&#1072;lenka34ds@yandex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/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Computer</dc:creator>
  <cp:keywords/>
  <cp:lastModifiedBy>Vitaliy Shafarostov</cp:lastModifiedBy>
  <cp:revision>3</cp:revision>
  <cp:lastPrinted>2020-03-26T06:25:00Z</cp:lastPrinted>
  <dcterms:created xsi:type="dcterms:W3CDTF">2020-04-15T08:18:00Z</dcterms:created>
  <dcterms:modified xsi:type="dcterms:W3CDTF">2020-04-15T08:19:00Z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DetSad</vt:lpwstr>
  </property>
</Properties>
</file>